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4812"/>
        <w:gridCol w:w="227"/>
        <w:gridCol w:w="4815"/>
      </w:tblGrid>
      <w:tr w:rsidR="00F85686" w:rsidRPr="000F6A8C" w14:paraId="43019D37" w14:textId="77777777" w:rsidTr="00FF0A4C">
        <w:trPr>
          <w:trHeight w:val="2448"/>
        </w:trPr>
        <w:tc>
          <w:tcPr>
            <w:tcW w:w="24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EADBC9" w14:textId="77777777" w:rsidR="00F85686" w:rsidRPr="000F6A8C" w:rsidRDefault="00F85686" w:rsidP="00F85686">
            <w:pPr>
              <w:jc w:val="center"/>
              <w:rPr>
                <w:i/>
                <w:color w:val="808080"/>
                <w:sz w:val="22"/>
                <w:szCs w:val="22"/>
              </w:rPr>
            </w:pPr>
            <w:r>
              <w:rPr>
                <w:i/>
                <w:iCs/>
                <w:color w:val="808080"/>
                <w:sz w:val="22"/>
                <w:szCs w:val="22"/>
              </w:rPr>
              <w:t>Do not stick/write</w:t>
            </w:r>
          </w:p>
          <w:p w14:paraId="55FE749A" w14:textId="77777777" w:rsidR="00F85686" w:rsidRPr="000F6A8C" w:rsidRDefault="00F85686" w:rsidP="00F85686">
            <w:pPr>
              <w:jc w:val="center"/>
              <w:rPr>
                <w:i/>
                <w:color w:val="808080"/>
                <w:sz w:val="22"/>
                <w:szCs w:val="22"/>
              </w:rPr>
            </w:pPr>
            <w:r>
              <w:rPr>
                <w:i/>
                <w:iCs/>
                <w:color w:val="808080"/>
                <w:sz w:val="22"/>
                <w:szCs w:val="22"/>
              </w:rPr>
              <w:t>anything here!</w:t>
            </w:r>
          </w:p>
          <w:p w14:paraId="1DCC15D5" w14:textId="77777777" w:rsidR="00F85686" w:rsidRPr="000F6A8C" w:rsidRDefault="00F85686" w:rsidP="00F85686">
            <w:pPr>
              <w:jc w:val="center"/>
              <w:rPr>
                <w:i/>
                <w:color w:val="808080"/>
                <w:sz w:val="22"/>
                <w:szCs w:val="22"/>
              </w:rPr>
            </w:pPr>
          </w:p>
          <w:p w14:paraId="396E56B5" w14:textId="77777777" w:rsidR="00F85686" w:rsidRPr="000F6A8C" w:rsidRDefault="00F85686" w:rsidP="00F85686">
            <w:pPr>
              <w:jc w:val="center"/>
              <w:rPr>
                <w:sz w:val="22"/>
                <w:szCs w:val="22"/>
              </w:rPr>
            </w:pPr>
            <w:r>
              <w:rPr>
                <w:i/>
                <w:iCs/>
                <w:color w:val="808080"/>
                <w:sz w:val="22"/>
                <w:szCs w:val="22"/>
              </w:rPr>
              <w:t>(eGOP barcode space)</w:t>
            </w:r>
          </w:p>
        </w:tc>
        <w:tc>
          <w:tcPr>
            <w:tcW w:w="115" w:type="pct"/>
            <w:tcBorders>
              <w:left w:val="single" w:sz="4" w:space="0" w:color="BFBFBF" w:themeColor="background1" w:themeShade="BF"/>
            </w:tcBorders>
          </w:tcPr>
          <w:p w14:paraId="59013EC9" w14:textId="77777777" w:rsidR="00F85686" w:rsidRPr="000F6A8C" w:rsidRDefault="00F85686" w:rsidP="00F85686">
            <w:pPr>
              <w:jc w:val="center"/>
              <w:rPr>
                <w:i/>
                <w:color w:val="808080"/>
                <w:sz w:val="22"/>
                <w:szCs w:val="22"/>
              </w:rPr>
            </w:pPr>
          </w:p>
        </w:tc>
        <w:tc>
          <w:tcPr>
            <w:tcW w:w="2443" w:type="pct"/>
            <w:vAlign w:val="center"/>
          </w:tcPr>
          <w:p w14:paraId="1FD2877A" w14:textId="77777777" w:rsidR="00F85686" w:rsidRPr="000F6A8C" w:rsidRDefault="00F85686" w:rsidP="00880CBF">
            <w:pPr>
              <w:spacing w:before="120" w:line="360" w:lineRule="auto"/>
              <w:jc w:val="center"/>
              <w:rPr>
                <w:sz w:val="24"/>
                <w:szCs w:val="22"/>
              </w:rPr>
            </w:pPr>
            <w:r>
              <w:rPr>
                <w:sz w:val="22"/>
                <w:szCs w:val="22"/>
              </w:rPr>
              <w:t>Ministry of the Sea, Transport and Infrastructure</w:t>
            </w:r>
          </w:p>
          <w:p w14:paraId="6AA420B8" w14:textId="77777777" w:rsidR="00C35BDC" w:rsidRPr="00C35BDC" w:rsidRDefault="00F85686" w:rsidP="002B2C00">
            <w:pPr>
              <w:spacing w:line="360" w:lineRule="auto"/>
              <w:jc w:val="center"/>
              <w:rPr>
                <w:sz w:val="22"/>
                <w:szCs w:val="22"/>
              </w:rPr>
            </w:pPr>
            <w:r>
              <w:rPr>
                <w:b/>
                <w:bCs/>
                <w:sz w:val="22"/>
                <w:szCs w:val="22"/>
              </w:rPr>
              <w:t>Harbourmasters' Office / branch office:</w:t>
            </w:r>
          </w:p>
          <w:p w14:paraId="35882509" w14:textId="77777777" w:rsidR="00F85686" w:rsidRPr="000F6A8C" w:rsidRDefault="002B7762" w:rsidP="002B2C00">
            <w:pPr>
              <w:spacing w:line="360" w:lineRule="auto"/>
              <w:jc w:val="center"/>
              <w:rPr>
                <w:i/>
                <w:color w:val="808080"/>
                <w:sz w:val="22"/>
                <w:szCs w:val="22"/>
              </w:rPr>
            </w:pPr>
            <w:r w:rsidRPr="00A875C3">
              <w:rPr>
                <w:sz w:val="22"/>
                <w:szCs w:val="22"/>
                <w:highlight w:val="lightGray"/>
              </w:rPr>
              <w:fldChar w:fldCharType="begin">
                <w:ffData>
                  <w:name w:val=""/>
                  <w:enabled/>
                  <w:calcOnExit w:val="0"/>
                  <w:textInput>
                    <w:default w:val="______________________________"/>
                  </w:textInput>
                </w:ffData>
              </w:fldChar>
            </w:r>
            <w:r w:rsidRPr="00A875C3">
              <w:rPr>
                <w:sz w:val="22"/>
                <w:szCs w:val="22"/>
                <w:highlight w:val="lightGray"/>
              </w:rPr>
              <w:instrText xml:space="preserve"> FORMTEXT </w:instrText>
            </w:r>
            <w:r w:rsidRPr="00A875C3">
              <w:rPr>
                <w:sz w:val="22"/>
                <w:szCs w:val="22"/>
                <w:highlight w:val="lightGray"/>
              </w:rPr>
            </w:r>
            <w:r w:rsidRPr="00A875C3">
              <w:rPr>
                <w:sz w:val="22"/>
                <w:szCs w:val="22"/>
                <w:highlight w:val="lightGray"/>
              </w:rPr>
              <w:fldChar w:fldCharType="separate"/>
            </w:r>
            <w:r w:rsidRPr="00A875C3">
              <w:rPr>
                <w:b/>
                <w:bCs/>
                <w:noProof/>
                <w:sz w:val="22"/>
                <w:szCs w:val="22"/>
                <w:highlight w:val="lightGray"/>
              </w:rPr>
              <w:t>______________________________</w:t>
            </w:r>
            <w:r w:rsidRPr="00A875C3">
              <w:rPr>
                <w:sz w:val="22"/>
                <w:szCs w:val="22"/>
                <w:highlight w:val="lightGray"/>
              </w:rPr>
              <w:fldChar w:fldCharType="end"/>
            </w:r>
          </w:p>
        </w:tc>
      </w:tr>
      <w:tr w:rsidR="00987B10" w:rsidRPr="000F6A8C" w14:paraId="03DD04EC" w14:textId="77777777" w:rsidTr="00FF0A4C">
        <w:trPr>
          <w:trHeight w:val="170"/>
        </w:trPr>
        <w:tc>
          <w:tcPr>
            <w:tcW w:w="5000" w:type="pct"/>
            <w:gridSpan w:val="3"/>
            <w:tcBorders>
              <w:bottom w:val="single" w:sz="4" w:space="0" w:color="BFBFBF" w:themeColor="background1" w:themeShade="BF"/>
            </w:tcBorders>
            <w:shd w:val="clear" w:color="auto" w:fill="auto"/>
            <w:vAlign w:val="center"/>
          </w:tcPr>
          <w:p w14:paraId="2FF923BE" w14:textId="77777777" w:rsidR="00987B10" w:rsidRPr="00EB043E" w:rsidRDefault="00987B10" w:rsidP="00987B10">
            <w:pPr>
              <w:jc w:val="center"/>
              <w:rPr>
                <w:sz w:val="16"/>
                <w:szCs w:val="16"/>
              </w:rPr>
            </w:pPr>
          </w:p>
        </w:tc>
      </w:tr>
      <w:tr w:rsidR="00987B10" w:rsidRPr="000F6A8C" w14:paraId="3CAD6789" w14:textId="77777777" w:rsidTr="00FF0A4C">
        <w:trPr>
          <w:trHeight w:val="2448"/>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127D7E" w14:textId="77777777" w:rsidR="00987B10" w:rsidRPr="007D3796" w:rsidRDefault="00987B10" w:rsidP="00987B10">
            <w:pPr>
              <w:jc w:val="center"/>
              <w:rPr>
                <w:i/>
                <w:color w:val="808080" w:themeColor="background1" w:themeShade="80"/>
                <w:sz w:val="22"/>
                <w:szCs w:val="22"/>
              </w:rPr>
            </w:pPr>
            <w:r>
              <w:rPr>
                <w:i/>
                <w:iCs/>
                <w:color w:val="808080" w:themeColor="background1" w:themeShade="80"/>
                <w:sz w:val="22"/>
                <w:szCs w:val="22"/>
              </w:rPr>
              <w:t>Place revenue stamps here - see notes.</w:t>
            </w:r>
          </w:p>
          <w:p w14:paraId="4D65279C" w14:textId="77777777" w:rsidR="00987B10" w:rsidRPr="000F6A8C" w:rsidRDefault="00987B10" w:rsidP="00987B10">
            <w:pPr>
              <w:jc w:val="center"/>
              <w:rPr>
                <w:sz w:val="22"/>
                <w:szCs w:val="22"/>
              </w:rPr>
            </w:pPr>
            <w:r>
              <w:rPr>
                <w:i/>
                <w:iCs/>
                <w:color w:val="808080" w:themeColor="background1" w:themeShade="80"/>
                <w:sz w:val="22"/>
                <w:szCs w:val="22"/>
              </w:rPr>
              <w:t>Submissions for which no fee has been paid shall not be processed.</w:t>
            </w:r>
          </w:p>
        </w:tc>
      </w:tr>
    </w:tbl>
    <w:p w14:paraId="6369C0C5" w14:textId="77777777" w:rsidR="00F85686" w:rsidRDefault="00F85686" w:rsidP="00ED5947">
      <w:pPr>
        <w:jc w:val="both"/>
        <w:rPr>
          <w:sz w:val="22"/>
          <w:szCs w:val="22"/>
        </w:rPr>
      </w:pPr>
    </w:p>
    <w:p w14:paraId="6B1522C6" w14:textId="77777777" w:rsidR="00383600" w:rsidRDefault="00383600" w:rsidP="00ED5947">
      <w:pPr>
        <w:jc w:val="both"/>
        <w:rPr>
          <w:sz w:val="22"/>
          <w:szCs w:val="22"/>
        </w:rPr>
      </w:pPr>
    </w:p>
    <w:p w14:paraId="24E404A3" w14:textId="77777777" w:rsidR="007F64AB" w:rsidRPr="000B605A" w:rsidRDefault="00932ACC" w:rsidP="004D2FC1">
      <w:pPr>
        <w:jc w:val="center"/>
        <w:rPr>
          <w:b/>
          <w:sz w:val="26"/>
          <w:szCs w:val="26"/>
        </w:rPr>
      </w:pPr>
      <w:r>
        <w:rPr>
          <w:b/>
          <w:bCs/>
          <w:sz w:val="26"/>
          <w:szCs w:val="26"/>
        </w:rPr>
        <w:t>APPLICATION FOR DELETING A SEAGOING VESSEL OR CRAFT FROM THE REGISTER OF SHIPS</w:t>
      </w:r>
    </w:p>
    <w:p w14:paraId="5A929AAF" w14:textId="77777777" w:rsidR="007D11AE" w:rsidRDefault="000D61F0" w:rsidP="000D61F0">
      <w:pPr>
        <w:jc w:val="center"/>
        <w:rPr>
          <w:sz w:val="22"/>
          <w:szCs w:val="22"/>
        </w:rPr>
      </w:pPr>
      <w:r>
        <w:rPr>
          <w:sz w:val="22"/>
          <w:szCs w:val="22"/>
        </w:rPr>
        <w:t>(</w:t>
      </w:r>
      <w:r>
        <w:rPr>
          <w:i/>
          <w:iCs/>
          <w:sz w:val="22"/>
          <w:szCs w:val="22"/>
        </w:rPr>
        <w:t>Please mark</w:t>
      </w:r>
      <w:r>
        <w:rPr>
          <w:sz w:val="22"/>
          <w:szCs w:val="22"/>
        </w:rPr>
        <w:t xml:space="preserve"> </w:t>
      </w:r>
      <w:sdt>
        <w:sdtPr>
          <w:rPr>
            <w:sz w:val="32"/>
            <w:szCs w:val="32"/>
          </w:rPr>
          <w:id w:val="-1484303362"/>
        </w:sdtPr>
        <w:sdtEndPr/>
        <w:sdtContent>
          <w:r>
            <w:rPr>
              <w:sz w:val="32"/>
              <w:szCs w:val="32"/>
            </w:rPr>
            <w:sym w:font="Wingdings 2" w:char="F052"/>
          </w:r>
        </w:sdtContent>
      </w:sdt>
      <w:r>
        <w:rPr>
          <w:sz w:val="22"/>
          <w:szCs w:val="22"/>
        </w:rPr>
        <w:t xml:space="preserve"> </w:t>
      </w:r>
      <w:r>
        <w:rPr>
          <w:i/>
          <w:iCs/>
          <w:sz w:val="22"/>
          <w:szCs w:val="22"/>
        </w:rPr>
        <w:t>or enter the appropriate information</w:t>
      </w:r>
      <w:r>
        <w:rPr>
          <w:sz w:val="22"/>
          <w:szCs w:val="22"/>
        </w:rPr>
        <w:t>)</w:t>
      </w:r>
    </w:p>
    <w:p w14:paraId="454511A0" w14:textId="77777777" w:rsidR="00FF0A4C" w:rsidRDefault="00FF0A4C" w:rsidP="00ED5947">
      <w:pPr>
        <w:jc w:val="both"/>
        <w:rPr>
          <w:sz w:val="22"/>
          <w:szCs w:val="22"/>
        </w:rPr>
      </w:pPr>
    </w:p>
    <w:p w14:paraId="05C2101A" w14:textId="77777777" w:rsidR="005A715A" w:rsidRDefault="005A715A" w:rsidP="00ED5947">
      <w:pPr>
        <w:jc w:val="both"/>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FF0A4C" w14:paraId="24B637B9" w14:textId="77777777" w:rsidTr="00207F64">
        <w:tc>
          <w:tcPr>
            <w:tcW w:w="5000" w:type="pct"/>
            <w:gridSpan w:val="2"/>
          </w:tcPr>
          <w:p w14:paraId="00F07B48" w14:textId="77777777" w:rsidR="00FF0A4C" w:rsidRDefault="00FF0A4C" w:rsidP="00207F64">
            <w:pPr>
              <w:rPr>
                <w:sz w:val="22"/>
                <w:szCs w:val="22"/>
              </w:rPr>
            </w:pPr>
            <w:r>
              <w:rPr>
                <w:sz w:val="22"/>
                <w:szCs w:val="22"/>
              </w:rPr>
              <w:t>INFORMATION ON THE URGENCY OF ENTRY:</w:t>
            </w:r>
          </w:p>
        </w:tc>
      </w:tr>
      <w:tr w:rsidR="00FF0A4C" w14:paraId="2BF84509" w14:textId="77777777" w:rsidTr="00207F64">
        <w:tc>
          <w:tcPr>
            <w:tcW w:w="205" w:type="pct"/>
          </w:tcPr>
          <w:p w14:paraId="7D848162" w14:textId="77777777" w:rsidR="00FF0A4C" w:rsidRDefault="00FB0BEE" w:rsidP="00207F64">
            <w:pPr>
              <w:rPr>
                <w:sz w:val="22"/>
                <w:szCs w:val="22"/>
              </w:rPr>
            </w:pPr>
            <w:sdt>
              <w:sdtPr>
                <w:rPr>
                  <w:sz w:val="32"/>
                  <w:szCs w:val="32"/>
                </w:rPr>
                <w:id w:val="-555393138"/>
              </w:sdtPr>
              <w:sdtEndPr/>
              <w:sdtContent>
                <w:r w:rsidR="00B25289">
                  <w:rPr>
                    <w:sz w:val="32"/>
                    <w:szCs w:val="32"/>
                  </w:rPr>
                  <w:sym w:font="Wingdings 2" w:char="F0A3"/>
                </w:r>
              </w:sdtContent>
            </w:sdt>
          </w:p>
        </w:tc>
        <w:tc>
          <w:tcPr>
            <w:tcW w:w="4795" w:type="pct"/>
          </w:tcPr>
          <w:p w14:paraId="5F647563" w14:textId="77777777" w:rsidR="00FF0A4C" w:rsidRDefault="00FF0A4C" w:rsidP="00FF0A4C">
            <w:pPr>
              <w:jc w:val="both"/>
              <w:rPr>
                <w:sz w:val="22"/>
                <w:szCs w:val="22"/>
              </w:rPr>
            </w:pPr>
            <w:r>
              <w:rPr>
                <w:b/>
                <w:bCs/>
                <w:sz w:val="26"/>
                <w:szCs w:val="26"/>
              </w:rPr>
              <w:t>Application for entry without delay under Article 253 (3) of the MC</w:t>
            </w:r>
            <w:r>
              <w:rPr>
                <w:sz w:val="22"/>
                <w:szCs w:val="22"/>
              </w:rPr>
              <w:t xml:space="preserve"> (</w:t>
            </w:r>
            <w:r>
              <w:rPr>
                <w:i/>
                <w:iCs/>
                <w:sz w:val="22"/>
                <w:szCs w:val="22"/>
              </w:rPr>
              <w:t>this may be only marked if the deletion of a ship in international waters or a yacht with a hull length of 24 meters or more in international waters is required</w:t>
            </w:r>
            <w:r>
              <w:rPr>
                <w:sz w:val="22"/>
                <w:szCs w:val="22"/>
              </w:rPr>
              <w:t>)</w:t>
            </w:r>
          </w:p>
        </w:tc>
      </w:tr>
    </w:tbl>
    <w:p w14:paraId="6E7D3D96" w14:textId="77777777" w:rsidR="00771A6A" w:rsidRDefault="00771A6A" w:rsidP="00ED5947">
      <w:pPr>
        <w:jc w:val="both"/>
        <w:rPr>
          <w:sz w:val="22"/>
          <w:szCs w:val="22"/>
        </w:rPr>
      </w:pPr>
    </w:p>
    <w:p w14:paraId="55B0A318" w14:textId="77777777" w:rsidR="005A715A" w:rsidRDefault="005A715A" w:rsidP="00ED5947">
      <w:pPr>
        <w:jc w:val="both"/>
        <w:rPr>
          <w:sz w:val="22"/>
          <w:szCs w:val="22"/>
        </w:rPr>
      </w:pPr>
    </w:p>
    <w:p w14:paraId="746DB671" w14:textId="77777777" w:rsidR="000B533B" w:rsidRDefault="000B533B" w:rsidP="000B533B">
      <w:pPr>
        <w:spacing w:after="120"/>
        <w:jc w:val="both"/>
        <w:rPr>
          <w:b/>
          <w:sz w:val="26"/>
          <w:szCs w:val="26"/>
        </w:rPr>
      </w:pPr>
      <w:bookmarkStart w:id="0" w:name="_Hlk25324763"/>
      <w:r>
        <w:rPr>
          <w:b/>
          <w:bCs/>
          <w:sz w:val="26"/>
          <w:szCs w:val="26"/>
        </w:rPr>
        <w:t xml:space="preserve">1. INFORMATION ON </w:t>
      </w:r>
      <w:bookmarkEnd w:id="0"/>
      <w:r>
        <w:rPr>
          <w:b/>
          <w:bCs/>
          <w:sz w:val="26"/>
          <w:szCs w:val="26"/>
        </w:rPr>
        <w:t>THE SEAGOING VESSEL OR CRAFT AND REASON FOR DELETION</w:t>
      </w:r>
    </w:p>
    <w:p w14:paraId="2FFD0E61" w14:textId="77777777" w:rsidR="002D4102" w:rsidRDefault="004C586D" w:rsidP="004C586D">
      <w:pPr>
        <w:spacing w:line="360" w:lineRule="auto"/>
        <w:jc w:val="both"/>
        <w:rPr>
          <w:sz w:val="22"/>
          <w:szCs w:val="22"/>
        </w:rPr>
      </w:pPr>
      <w:r>
        <w:rPr>
          <w:sz w:val="22"/>
          <w:szCs w:val="22"/>
        </w:rPr>
        <w:t xml:space="preserve">National identification number: </w:t>
      </w:r>
      <w:r w:rsidRPr="00A875C3">
        <w:rPr>
          <w:sz w:val="22"/>
          <w:szCs w:val="22"/>
          <w:highlight w:val="lightGray"/>
        </w:rPr>
        <w:fldChar w:fldCharType="begin">
          <w:ffData>
            <w:name w:val="Text60"/>
            <w:enabled/>
            <w:calcOnExit w:val="0"/>
            <w:textInput>
              <w:default w:val="______________________"/>
            </w:textInput>
          </w:ffData>
        </w:fldChar>
      </w:r>
      <w:bookmarkStart w:id="1" w:name="Text60"/>
      <w:r w:rsidRPr="00A875C3">
        <w:rPr>
          <w:sz w:val="22"/>
          <w:szCs w:val="22"/>
          <w:highlight w:val="lightGray"/>
        </w:rPr>
        <w:instrText xml:space="preserve"> FORMTEXT </w:instrText>
      </w:r>
      <w:r w:rsidRPr="00A875C3">
        <w:rPr>
          <w:sz w:val="22"/>
          <w:szCs w:val="22"/>
          <w:highlight w:val="lightGray"/>
        </w:rPr>
      </w:r>
      <w:r w:rsidRPr="00A875C3">
        <w:rPr>
          <w:sz w:val="22"/>
          <w:szCs w:val="22"/>
          <w:highlight w:val="lightGray"/>
        </w:rPr>
        <w:fldChar w:fldCharType="separate"/>
      </w:r>
      <w:r w:rsidRPr="00A875C3">
        <w:rPr>
          <w:noProof/>
          <w:sz w:val="22"/>
          <w:szCs w:val="22"/>
          <w:highlight w:val="lightGray"/>
        </w:rPr>
        <w:t>______________________</w:t>
      </w:r>
      <w:r w:rsidRPr="00A875C3">
        <w:rPr>
          <w:sz w:val="22"/>
          <w:szCs w:val="22"/>
          <w:highlight w:val="lightGray"/>
        </w:rPr>
        <w:fldChar w:fldCharType="end"/>
      </w:r>
      <w:bookmarkEnd w:id="1"/>
      <w:r>
        <w:rPr>
          <w:sz w:val="22"/>
          <w:szCs w:val="22"/>
        </w:rPr>
        <w:t xml:space="preserve">, designation: </w:t>
      </w:r>
      <w:r w:rsidRPr="00A875C3">
        <w:rPr>
          <w:sz w:val="22"/>
          <w:szCs w:val="22"/>
          <w:highlight w:val="lightGray"/>
        </w:rPr>
        <w:fldChar w:fldCharType="begin">
          <w:ffData>
            <w:name w:val="Text61"/>
            <w:enabled/>
            <w:calcOnExit w:val="0"/>
            <w:textInput>
              <w:default w:val="__________________________"/>
            </w:textInput>
          </w:ffData>
        </w:fldChar>
      </w:r>
      <w:bookmarkStart w:id="2" w:name="Text61"/>
      <w:r w:rsidRPr="00A875C3">
        <w:rPr>
          <w:sz w:val="22"/>
          <w:szCs w:val="22"/>
          <w:highlight w:val="lightGray"/>
        </w:rPr>
        <w:instrText xml:space="preserve"> FORMTEXT </w:instrText>
      </w:r>
      <w:r w:rsidRPr="00A875C3">
        <w:rPr>
          <w:sz w:val="22"/>
          <w:szCs w:val="22"/>
          <w:highlight w:val="lightGray"/>
        </w:rPr>
      </w:r>
      <w:r w:rsidRPr="00A875C3">
        <w:rPr>
          <w:sz w:val="22"/>
          <w:szCs w:val="22"/>
          <w:highlight w:val="lightGray"/>
        </w:rPr>
        <w:fldChar w:fldCharType="separate"/>
      </w:r>
      <w:r w:rsidRPr="00A875C3">
        <w:rPr>
          <w:noProof/>
          <w:sz w:val="22"/>
          <w:szCs w:val="22"/>
          <w:highlight w:val="lightGray"/>
        </w:rPr>
        <w:t>__________________________</w:t>
      </w:r>
      <w:r w:rsidRPr="00A875C3">
        <w:rPr>
          <w:sz w:val="22"/>
          <w:szCs w:val="22"/>
          <w:highlight w:val="lightGray"/>
        </w:rPr>
        <w:fldChar w:fldCharType="end"/>
      </w:r>
      <w:bookmarkEnd w:id="2"/>
      <w:r>
        <w:rPr>
          <w:sz w:val="22"/>
          <w:szCs w:val="22"/>
        </w:rPr>
        <w:t>,</w:t>
      </w:r>
    </w:p>
    <w:p w14:paraId="4764112C" w14:textId="457C6E67" w:rsidR="00A875C3" w:rsidRDefault="002D4102" w:rsidP="004C586D">
      <w:pPr>
        <w:spacing w:line="360" w:lineRule="auto"/>
        <w:jc w:val="both"/>
        <w:rPr>
          <w:sz w:val="22"/>
          <w:szCs w:val="22"/>
        </w:rPr>
      </w:pPr>
      <w:r>
        <w:rPr>
          <w:sz w:val="22"/>
          <w:szCs w:val="22"/>
        </w:rPr>
        <w:t xml:space="preserve">name: </w:t>
      </w:r>
      <w:r w:rsidR="00A875C3" w:rsidRPr="00A875C3">
        <w:rPr>
          <w:sz w:val="22"/>
          <w:szCs w:val="22"/>
          <w:highlight w:val="lightGray"/>
        </w:rPr>
        <w:fldChar w:fldCharType="begin">
          <w:ffData>
            <w:name w:val="Text61"/>
            <w:enabled/>
            <w:calcOnExit w:val="0"/>
            <w:textInput>
              <w:default w:val="__________________________"/>
            </w:textInput>
          </w:ffData>
        </w:fldChar>
      </w:r>
      <w:r w:rsidR="00A875C3" w:rsidRPr="00A875C3">
        <w:rPr>
          <w:sz w:val="22"/>
          <w:szCs w:val="22"/>
          <w:highlight w:val="lightGray"/>
        </w:rPr>
        <w:instrText xml:space="preserve"> FORMTEXT </w:instrText>
      </w:r>
      <w:r w:rsidR="00A875C3" w:rsidRPr="00A875C3">
        <w:rPr>
          <w:sz w:val="22"/>
          <w:szCs w:val="22"/>
          <w:highlight w:val="lightGray"/>
        </w:rPr>
      </w:r>
      <w:r w:rsidR="00A875C3" w:rsidRPr="00A875C3">
        <w:rPr>
          <w:sz w:val="22"/>
          <w:szCs w:val="22"/>
          <w:highlight w:val="lightGray"/>
        </w:rPr>
        <w:fldChar w:fldCharType="separate"/>
      </w:r>
      <w:r w:rsidR="00A875C3" w:rsidRPr="00A875C3">
        <w:rPr>
          <w:noProof/>
          <w:sz w:val="22"/>
          <w:szCs w:val="22"/>
          <w:highlight w:val="lightGray"/>
        </w:rPr>
        <w:t>__________________________</w:t>
      </w:r>
      <w:r w:rsidR="00A875C3" w:rsidRPr="00A875C3">
        <w:rPr>
          <w:sz w:val="22"/>
          <w:szCs w:val="22"/>
          <w:highlight w:val="lightGray"/>
        </w:rPr>
        <w:fldChar w:fldCharType="end"/>
      </w:r>
      <w:r w:rsidR="00A875C3" w:rsidRPr="00A875C3">
        <w:rPr>
          <w:sz w:val="22"/>
          <w:szCs w:val="22"/>
          <w:highlight w:val="lightGray"/>
        </w:rPr>
        <w:t>______________________________________________________</w:t>
      </w:r>
      <w:r w:rsidR="00A875C3">
        <w:rPr>
          <w:sz w:val="22"/>
          <w:szCs w:val="22"/>
        </w:rPr>
        <w:t>.</w:t>
      </w:r>
    </w:p>
    <w:p w14:paraId="74F1E602" w14:textId="77777777" w:rsidR="004C586D" w:rsidRPr="008161C0" w:rsidRDefault="004C586D" w:rsidP="005A715A">
      <w:pPr>
        <w:jc w:val="both"/>
        <w:rPr>
          <w:sz w:val="22"/>
          <w:szCs w:val="22"/>
        </w:rPr>
      </w:pPr>
      <w:r>
        <w:rPr>
          <w:sz w:val="22"/>
          <w:szCs w:val="22"/>
        </w:rPr>
        <w:t>Reason for submitting a request for deleting the above seagoing vessel or craft: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6"/>
        <w:gridCol w:w="9346"/>
      </w:tblGrid>
      <w:tr w:rsidR="004C586D" w14:paraId="6ECD7075" w14:textId="77777777" w:rsidTr="005A715A">
        <w:tc>
          <w:tcPr>
            <w:tcW w:w="208" w:type="pct"/>
          </w:tcPr>
          <w:p w14:paraId="7F11CCB0" w14:textId="77777777" w:rsidR="004C586D" w:rsidRDefault="00FB0BEE" w:rsidP="00576F84">
            <w:pPr>
              <w:rPr>
                <w:sz w:val="22"/>
                <w:szCs w:val="22"/>
              </w:rPr>
            </w:pPr>
            <w:sdt>
              <w:sdtPr>
                <w:rPr>
                  <w:sz w:val="32"/>
                  <w:szCs w:val="32"/>
                </w:rPr>
                <w:id w:val="-2128532314"/>
              </w:sdtPr>
              <w:sdtEndPr/>
              <w:sdtContent>
                <w:r w:rsidR="00B25289">
                  <w:rPr>
                    <w:sz w:val="32"/>
                    <w:szCs w:val="32"/>
                  </w:rPr>
                  <w:sym w:font="Wingdings 2" w:char="F0A3"/>
                </w:r>
              </w:sdtContent>
            </w:sdt>
          </w:p>
        </w:tc>
        <w:tc>
          <w:tcPr>
            <w:tcW w:w="4792" w:type="pct"/>
          </w:tcPr>
          <w:p w14:paraId="68E686C7" w14:textId="77777777" w:rsidR="004C586D" w:rsidRDefault="00055D6C" w:rsidP="00576F84">
            <w:pPr>
              <w:rPr>
                <w:sz w:val="22"/>
                <w:szCs w:val="22"/>
              </w:rPr>
            </w:pPr>
            <w:r>
              <w:rPr>
                <w:sz w:val="22"/>
                <w:szCs w:val="22"/>
              </w:rPr>
              <w:t xml:space="preserve">permanent withdrawal from navigation  |  </w:t>
            </w:r>
            <w:sdt>
              <w:sdtPr>
                <w:rPr>
                  <w:sz w:val="32"/>
                  <w:szCs w:val="32"/>
                </w:rPr>
                <w:id w:val="491992495"/>
              </w:sdtPr>
              <w:sdtEndPr/>
              <w:sdtContent>
                <w:r>
                  <w:rPr>
                    <w:sz w:val="32"/>
                    <w:szCs w:val="32"/>
                  </w:rPr>
                  <w:sym w:font="Wingdings 2" w:char="F0A3"/>
                </w:r>
              </w:sdtContent>
            </w:sdt>
            <w:r>
              <w:rPr>
                <w:sz w:val="32"/>
                <w:szCs w:val="32"/>
              </w:rPr>
              <w:t xml:space="preserve"> </w:t>
            </w:r>
            <w:r>
              <w:rPr>
                <w:sz w:val="22"/>
                <w:szCs w:val="22"/>
              </w:rPr>
              <w:t xml:space="preserve">wreck  |  </w:t>
            </w:r>
            <w:sdt>
              <w:sdtPr>
                <w:rPr>
                  <w:sz w:val="32"/>
                  <w:szCs w:val="32"/>
                </w:rPr>
                <w:id w:val="1560976319"/>
              </w:sdtPr>
              <w:sdtEndPr/>
              <w:sdtContent>
                <w:r>
                  <w:rPr>
                    <w:sz w:val="32"/>
                    <w:szCs w:val="32"/>
                  </w:rPr>
                  <w:sym w:font="Wingdings 2" w:char="F0A3"/>
                </w:r>
              </w:sdtContent>
            </w:sdt>
            <w:r>
              <w:rPr>
                <w:sz w:val="22"/>
                <w:szCs w:val="22"/>
              </w:rPr>
              <w:t xml:space="preserve"> assumption of wreck</w:t>
            </w:r>
          </w:p>
        </w:tc>
      </w:tr>
      <w:tr w:rsidR="004C586D" w14:paraId="2775EAB1" w14:textId="77777777" w:rsidTr="005A715A">
        <w:tc>
          <w:tcPr>
            <w:tcW w:w="208" w:type="pct"/>
          </w:tcPr>
          <w:p w14:paraId="5A60357C" w14:textId="77777777" w:rsidR="004C586D" w:rsidRDefault="00FB0BEE" w:rsidP="00576F84">
            <w:pPr>
              <w:rPr>
                <w:sz w:val="22"/>
                <w:szCs w:val="22"/>
              </w:rPr>
            </w:pPr>
            <w:sdt>
              <w:sdtPr>
                <w:rPr>
                  <w:sz w:val="32"/>
                  <w:szCs w:val="32"/>
                </w:rPr>
                <w:id w:val="-407615020"/>
              </w:sdtPr>
              <w:sdtEndPr/>
              <w:sdtContent>
                <w:r w:rsidR="00B25289">
                  <w:rPr>
                    <w:sz w:val="32"/>
                    <w:szCs w:val="32"/>
                  </w:rPr>
                  <w:sym w:font="Wingdings 2" w:char="F0A3"/>
                </w:r>
              </w:sdtContent>
            </w:sdt>
          </w:p>
        </w:tc>
        <w:tc>
          <w:tcPr>
            <w:tcW w:w="4792" w:type="pct"/>
          </w:tcPr>
          <w:p w14:paraId="37F0AEFD" w14:textId="77777777" w:rsidR="004C586D" w:rsidRDefault="00055D6C" w:rsidP="00576F84">
            <w:pPr>
              <w:rPr>
                <w:sz w:val="22"/>
                <w:szCs w:val="22"/>
              </w:rPr>
            </w:pPr>
            <w:r>
              <w:rPr>
                <w:sz w:val="22"/>
                <w:szCs w:val="22"/>
              </w:rPr>
              <w:t>declaration of prize or booty at sea</w:t>
            </w:r>
          </w:p>
        </w:tc>
      </w:tr>
      <w:tr w:rsidR="005C1934" w14:paraId="08EE2399" w14:textId="77777777" w:rsidTr="005A715A">
        <w:tc>
          <w:tcPr>
            <w:tcW w:w="208" w:type="pct"/>
          </w:tcPr>
          <w:p w14:paraId="71B9466A" w14:textId="77777777" w:rsidR="005C1934" w:rsidRDefault="00FB0BEE" w:rsidP="005C1934">
            <w:pPr>
              <w:rPr>
                <w:sz w:val="22"/>
                <w:szCs w:val="22"/>
              </w:rPr>
            </w:pPr>
            <w:sdt>
              <w:sdtPr>
                <w:rPr>
                  <w:sz w:val="32"/>
                  <w:szCs w:val="32"/>
                </w:rPr>
                <w:id w:val="-1704317349"/>
              </w:sdtPr>
              <w:sdtEndPr/>
              <w:sdtContent>
                <w:r w:rsidR="00B25289">
                  <w:rPr>
                    <w:sz w:val="32"/>
                    <w:szCs w:val="32"/>
                  </w:rPr>
                  <w:sym w:font="Wingdings 2" w:char="F0A3"/>
                </w:r>
              </w:sdtContent>
            </w:sdt>
          </w:p>
        </w:tc>
        <w:tc>
          <w:tcPr>
            <w:tcW w:w="4792" w:type="pct"/>
          </w:tcPr>
          <w:p w14:paraId="6BCF4099" w14:textId="3DAEFCFB" w:rsidR="005C1934" w:rsidRPr="008161C0" w:rsidRDefault="005C1934" w:rsidP="007C1D05">
            <w:pPr>
              <w:rPr>
                <w:sz w:val="22"/>
                <w:szCs w:val="22"/>
              </w:rPr>
            </w:pPr>
            <w:r>
              <w:rPr>
                <w:sz w:val="22"/>
                <w:szCs w:val="22"/>
              </w:rPr>
              <w:t xml:space="preserve">the ship is to be entered in the foreign register of the following country: </w:t>
            </w:r>
            <w:r w:rsidR="009A41E1" w:rsidRPr="009A41E1">
              <w:rPr>
                <w:sz w:val="22"/>
                <w:szCs w:val="22"/>
                <w:highlight w:val="lightGray"/>
              </w:rPr>
              <w:fldChar w:fldCharType="begin">
                <w:ffData>
                  <w:name w:val=""/>
                  <w:enabled/>
                  <w:calcOnExit w:val="0"/>
                  <w:textInput>
                    <w:default w:val="______________________"/>
                  </w:textInput>
                </w:ffData>
              </w:fldChar>
            </w:r>
            <w:r w:rsidR="009A41E1" w:rsidRPr="009A41E1">
              <w:rPr>
                <w:sz w:val="22"/>
                <w:szCs w:val="22"/>
                <w:highlight w:val="lightGray"/>
              </w:rPr>
              <w:instrText xml:space="preserve"> FORMTEXT </w:instrText>
            </w:r>
            <w:r w:rsidR="009A41E1" w:rsidRPr="009A41E1">
              <w:rPr>
                <w:sz w:val="22"/>
                <w:szCs w:val="22"/>
                <w:highlight w:val="lightGray"/>
              </w:rPr>
            </w:r>
            <w:r w:rsidR="009A41E1" w:rsidRPr="009A41E1">
              <w:rPr>
                <w:sz w:val="22"/>
                <w:szCs w:val="22"/>
                <w:highlight w:val="lightGray"/>
              </w:rPr>
              <w:fldChar w:fldCharType="separate"/>
            </w:r>
            <w:r w:rsidR="009A41E1" w:rsidRPr="009A41E1">
              <w:rPr>
                <w:noProof/>
                <w:sz w:val="22"/>
                <w:szCs w:val="22"/>
                <w:highlight w:val="lightGray"/>
              </w:rPr>
              <w:t>______________________</w:t>
            </w:r>
            <w:r w:rsidR="009A41E1" w:rsidRPr="009A41E1">
              <w:rPr>
                <w:sz w:val="22"/>
                <w:szCs w:val="22"/>
                <w:highlight w:val="lightGray"/>
              </w:rPr>
              <w:fldChar w:fldCharType="end"/>
            </w:r>
            <w:r w:rsidR="009A41E1" w:rsidRPr="009A41E1">
              <w:rPr>
                <w:sz w:val="22"/>
                <w:szCs w:val="22"/>
                <w:highlight w:val="lightGray"/>
              </w:rPr>
              <w:t>___</w:t>
            </w:r>
          </w:p>
        </w:tc>
      </w:tr>
      <w:tr w:rsidR="005C1934" w14:paraId="32AD74D1" w14:textId="77777777" w:rsidTr="005A715A">
        <w:tc>
          <w:tcPr>
            <w:tcW w:w="208" w:type="pct"/>
          </w:tcPr>
          <w:p w14:paraId="32D85B5B" w14:textId="77777777" w:rsidR="005C1934" w:rsidRDefault="00FB0BEE" w:rsidP="005C1934">
            <w:pPr>
              <w:rPr>
                <w:sz w:val="22"/>
                <w:szCs w:val="22"/>
              </w:rPr>
            </w:pPr>
            <w:sdt>
              <w:sdtPr>
                <w:rPr>
                  <w:sz w:val="32"/>
                  <w:szCs w:val="32"/>
                </w:rPr>
                <w:id w:val="-1431734321"/>
              </w:sdtPr>
              <w:sdtEndPr/>
              <w:sdtContent>
                <w:r w:rsidR="00B25289">
                  <w:rPr>
                    <w:sz w:val="32"/>
                    <w:szCs w:val="32"/>
                  </w:rPr>
                  <w:sym w:font="Wingdings 2" w:char="F0A3"/>
                </w:r>
              </w:sdtContent>
            </w:sdt>
          </w:p>
        </w:tc>
        <w:tc>
          <w:tcPr>
            <w:tcW w:w="4792" w:type="pct"/>
          </w:tcPr>
          <w:p w14:paraId="3135836F" w14:textId="54AED469" w:rsidR="005C1934" w:rsidRDefault="005C1934" w:rsidP="005C1934">
            <w:pPr>
              <w:spacing w:line="360" w:lineRule="auto"/>
              <w:jc w:val="both"/>
              <w:rPr>
                <w:sz w:val="22"/>
                <w:szCs w:val="22"/>
              </w:rPr>
            </w:pPr>
            <w:r>
              <w:rPr>
                <w:sz w:val="22"/>
                <w:szCs w:val="22"/>
              </w:rPr>
              <w:t xml:space="preserve">none of the above - another reason; </w:t>
            </w:r>
            <w:r w:rsidRPr="009A41E1">
              <w:rPr>
                <w:sz w:val="22"/>
                <w:szCs w:val="22"/>
                <w:highlight w:val="lightGray"/>
              </w:rPr>
              <w:fldChar w:fldCharType="begin">
                <w:ffData>
                  <w:name w:val="Text58"/>
                  <w:enabled/>
                  <w:calcOnExit w:val="0"/>
                  <w:textInput>
                    <w:default w:val="__________________________________________________"/>
                  </w:textInput>
                </w:ffData>
              </w:fldChar>
            </w:r>
            <w:bookmarkStart w:id="3" w:name="Text58"/>
            <w:r w:rsidRPr="009A41E1">
              <w:rPr>
                <w:sz w:val="22"/>
                <w:szCs w:val="22"/>
                <w:highlight w:val="lightGray"/>
              </w:rPr>
              <w:instrText xml:space="preserve"> FORMTEXT </w:instrText>
            </w:r>
            <w:r w:rsidRPr="009A41E1">
              <w:rPr>
                <w:sz w:val="22"/>
                <w:szCs w:val="22"/>
                <w:highlight w:val="lightGray"/>
              </w:rPr>
            </w:r>
            <w:r w:rsidRPr="009A41E1">
              <w:rPr>
                <w:sz w:val="22"/>
                <w:szCs w:val="22"/>
                <w:highlight w:val="lightGray"/>
              </w:rPr>
              <w:fldChar w:fldCharType="separate"/>
            </w:r>
            <w:r w:rsidRPr="009A41E1">
              <w:rPr>
                <w:noProof/>
                <w:sz w:val="22"/>
                <w:szCs w:val="22"/>
                <w:highlight w:val="lightGray"/>
              </w:rPr>
              <w:t>__________________________________________________</w:t>
            </w:r>
            <w:r w:rsidRPr="009A41E1">
              <w:rPr>
                <w:sz w:val="22"/>
                <w:szCs w:val="22"/>
                <w:highlight w:val="lightGray"/>
              </w:rPr>
              <w:fldChar w:fldCharType="end"/>
            </w:r>
            <w:bookmarkEnd w:id="3"/>
            <w:r w:rsidR="009A41E1" w:rsidRPr="009A41E1">
              <w:rPr>
                <w:sz w:val="22"/>
                <w:szCs w:val="22"/>
                <w:highlight w:val="lightGray"/>
              </w:rPr>
              <w:t>____</w:t>
            </w:r>
          </w:p>
          <w:p w14:paraId="6CFFF6D7" w14:textId="5217AD2A" w:rsidR="005C1934" w:rsidRDefault="002B7762" w:rsidP="005C1934">
            <w:pPr>
              <w:spacing w:line="360" w:lineRule="auto"/>
              <w:jc w:val="both"/>
              <w:rPr>
                <w:sz w:val="22"/>
                <w:szCs w:val="22"/>
              </w:rPr>
            </w:pPr>
            <w:r w:rsidRPr="009A41E1">
              <w:rPr>
                <w:sz w:val="22"/>
                <w:szCs w:val="22"/>
                <w:highlight w:val="lightGray"/>
              </w:rPr>
              <w:fldChar w:fldCharType="begin">
                <w:ffData>
                  <w:name w:val="Text59"/>
                  <w:enabled/>
                  <w:calcOnExit w:val="0"/>
                  <w:textInput>
                    <w:default w:val="__________________________________________________________________________________"/>
                  </w:textInput>
                </w:ffData>
              </w:fldChar>
            </w:r>
            <w:bookmarkStart w:id="4" w:name="Text59"/>
            <w:r w:rsidRPr="009A41E1">
              <w:rPr>
                <w:sz w:val="22"/>
                <w:szCs w:val="22"/>
                <w:highlight w:val="lightGray"/>
              </w:rPr>
              <w:instrText xml:space="preserve"> FORMTEXT </w:instrText>
            </w:r>
            <w:r w:rsidRPr="009A41E1">
              <w:rPr>
                <w:sz w:val="22"/>
                <w:szCs w:val="22"/>
                <w:highlight w:val="lightGray"/>
              </w:rPr>
            </w:r>
            <w:r w:rsidRPr="009A41E1">
              <w:rPr>
                <w:sz w:val="22"/>
                <w:szCs w:val="22"/>
                <w:highlight w:val="lightGray"/>
              </w:rPr>
              <w:fldChar w:fldCharType="separate"/>
            </w:r>
            <w:r w:rsidRPr="009A41E1">
              <w:rPr>
                <w:noProof/>
                <w:sz w:val="22"/>
                <w:szCs w:val="22"/>
                <w:highlight w:val="lightGray"/>
              </w:rPr>
              <w:t>__________________________________________________________________________________</w:t>
            </w:r>
            <w:r w:rsidRPr="009A41E1">
              <w:rPr>
                <w:sz w:val="22"/>
                <w:szCs w:val="22"/>
                <w:highlight w:val="lightGray"/>
              </w:rPr>
              <w:fldChar w:fldCharType="end"/>
            </w:r>
            <w:bookmarkEnd w:id="4"/>
            <w:r w:rsidR="009A41E1" w:rsidRPr="009A41E1">
              <w:rPr>
                <w:sz w:val="22"/>
                <w:szCs w:val="22"/>
                <w:highlight w:val="lightGray"/>
              </w:rPr>
              <w:t>_</w:t>
            </w:r>
          </w:p>
        </w:tc>
      </w:tr>
    </w:tbl>
    <w:p w14:paraId="4367402E" w14:textId="77777777" w:rsidR="0085675C" w:rsidRDefault="0085675C" w:rsidP="0085675C">
      <w:pPr>
        <w:jc w:val="both"/>
        <w:rPr>
          <w:sz w:val="22"/>
          <w:szCs w:val="22"/>
        </w:rPr>
      </w:pPr>
    </w:p>
    <w:p w14:paraId="6B15FEC6" w14:textId="77777777" w:rsidR="0085675C" w:rsidRDefault="0085675C" w:rsidP="0085675C">
      <w:pPr>
        <w:jc w:val="both"/>
        <w:rPr>
          <w:sz w:val="22"/>
          <w:szCs w:val="22"/>
        </w:rPr>
      </w:pPr>
    </w:p>
    <w:p w14:paraId="45DBD882" w14:textId="77777777" w:rsidR="002B2947" w:rsidRDefault="002B2947" w:rsidP="002B2947">
      <w:pPr>
        <w:spacing w:after="120"/>
        <w:jc w:val="both"/>
        <w:rPr>
          <w:sz w:val="22"/>
          <w:szCs w:val="22"/>
        </w:rPr>
      </w:pPr>
      <w:r>
        <w:rPr>
          <w:b/>
          <w:bCs/>
          <w:sz w:val="26"/>
          <w:szCs w:val="26"/>
        </w:rPr>
        <w:t>2. INFORMATION ON THE APPLICANT</w:t>
      </w:r>
    </w:p>
    <w:p w14:paraId="1E0DC055" w14:textId="77777777" w:rsidR="002B2947" w:rsidRPr="007D11AE" w:rsidRDefault="002B2947" w:rsidP="002B2947">
      <w:pPr>
        <w:spacing w:line="360" w:lineRule="auto"/>
        <w:jc w:val="both"/>
        <w:rPr>
          <w:sz w:val="22"/>
          <w:szCs w:val="22"/>
        </w:rPr>
      </w:pPr>
      <w:r>
        <w:rPr>
          <w:sz w:val="22"/>
          <w:szCs w:val="22"/>
        </w:rPr>
        <w:t xml:space="preserve">Name: </w:t>
      </w:r>
      <w:r w:rsidRPr="000C06D7">
        <w:rPr>
          <w:sz w:val="22"/>
          <w:szCs w:val="22"/>
          <w:highlight w:val="lightGray"/>
        </w:rPr>
        <w:fldChar w:fldCharType="begin">
          <w:ffData>
            <w:name w:val="Text24"/>
            <w:enabled/>
            <w:calcOnExit w:val="0"/>
            <w:textInput>
              <w:default w:val="______________________________________________________________________"/>
            </w:textInput>
          </w:ffData>
        </w:fldChar>
      </w:r>
      <w:bookmarkStart w:id="5" w:name="Text24"/>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______________________________________________________________________</w:t>
      </w:r>
      <w:r w:rsidRPr="000C06D7">
        <w:rPr>
          <w:sz w:val="22"/>
          <w:szCs w:val="22"/>
          <w:highlight w:val="lightGray"/>
        </w:rPr>
        <w:fldChar w:fldCharType="end"/>
      </w:r>
      <w:bookmarkEnd w:id="5"/>
    </w:p>
    <w:p w14:paraId="10982CD6" w14:textId="77777777" w:rsidR="002B2947" w:rsidRPr="007D11AE" w:rsidRDefault="002B2947" w:rsidP="002B2947">
      <w:pPr>
        <w:spacing w:line="360" w:lineRule="auto"/>
        <w:jc w:val="both"/>
        <w:rPr>
          <w:sz w:val="22"/>
          <w:szCs w:val="22"/>
        </w:rPr>
      </w:pPr>
      <w:r>
        <w:rPr>
          <w:sz w:val="22"/>
          <w:szCs w:val="22"/>
        </w:rPr>
        <w:t xml:space="preserve">Personal identification number: </w:t>
      </w:r>
      <w:r w:rsidRPr="000C06D7">
        <w:rPr>
          <w:sz w:val="22"/>
          <w:szCs w:val="22"/>
          <w:highlight w:val="lightGray"/>
        </w:rPr>
        <w:fldChar w:fldCharType="begin">
          <w:ffData>
            <w:name w:val="Text25"/>
            <w:enabled/>
            <w:calcOnExit w:val="0"/>
            <w:textInput>
              <w:default w:val="________________________________________"/>
            </w:textInput>
          </w:ffData>
        </w:fldChar>
      </w:r>
      <w:bookmarkStart w:id="6" w:name="Text25"/>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________________________________________</w:t>
      </w:r>
      <w:r w:rsidRPr="000C06D7">
        <w:rPr>
          <w:sz w:val="22"/>
          <w:szCs w:val="22"/>
          <w:highlight w:val="lightGray"/>
        </w:rPr>
        <w:fldChar w:fldCharType="end"/>
      </w:r>
      <w:bookmarkEnd w:id="6"/>
      <w:r>
        <w:rPr>
          <w:sz w:val="22"/>
          <w:szCs w:val="22"/>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
        <w:gridCol w:w="8843"/>
      </w:tblGrid>
      <w:tr w:rsidR="002B2947" w14:paraId="7C7169F2" w14:textId="77777777" w:rsidTr="00207F64">
        <w:trPr>
          <w:cantSplit/>
        </w:trPr>
        <w:tc>
          <w:tcPr>
            <w:tcW w:w="466" w:type="pct"/>
            <w:tcBorders>
              <w:right w:val="single" w:sz="4" w:space="0" w:color="808080" w:themeColor="background1" w:themeShade="80"/>
            </w:tcBorders>
            <w:tcMar>
              <w:top w:w="57" w:type="dxa"/>
              <w:left w:w="57" w:type="dxa"/>
              <w:bottom w:w="57" w:type="dxa"/>
              <w:right w:w="57" w:type="dxa"/>
            </w:tcMar>
            <w:vAlign w:val="center"/>
          </w:tcPr>
          <w:p w14:paraId="38FCCACF" w14:textId="77777777" w:rsidR="002B2947" w:rsidRPr="00FA760D" w:rsidRDefault="002B2947" w:rsidP="00207F64">
            <w:pPr>
              <w:jc w:val="center"/>
              <w:rPr>
                <w:i/>
                <w:sz w:val="22"/>
                <w:szCs w:val="22"/>
              </w:rPr>
            </w:pPr>
            <w:r>
              <w:rPr>
                <w:i/>
                <w:iCs/>
                <w:sz w:val="22"/>
                <w:szCs w:val="22"/>
              </w:rPr>
              <w:lastRenderedPageBreak/>
              <w:t>For foreign citizens:</w:t>
            </w:r>
          </w:p>
        </w:tc>
        <w:tc>
          <w:tcPr>
            <w:tcW w:w="4534" w:type="pct"/>
            <w:tcBorders>
              <w:left w:val="single" w:sz="4" w:space="0" w:color="808080" w:themeColor="background1" w:themeShade="80"/>
            </w:tcBorders>
            <w:tcMar>
              <w:top w:w="57" w:type="dxa"/>
              <w:left w:w="57" w:type="dxa"/>
              <w:bottom w:w="57" w:type="dxa"/>
              <w:right w:w="57" w:type="dxa"/>
            </w:tcMar>
            <w:vAlign w:val="center"/>
          </w:tcPr>
          <w:p w14:paraId="54FD4276" w14:textId="77777777" w:rsidR="002B2947" w:rsidRDefault="002B2947" w:rsidP="00207F64">
            <w:pPr>
              <w:spacing w:line="360" w:lineRule="auto"/>
              <w:rPr>
                <w:sz w:val="22"/>
                <w:szCs w:val="22"/>
              </w:rPr>
            </w:pPr>
            <w:r>
              <w:rPr>
                <w:sz w:val="22"/>
                <w:szCs w:val="22"/>
              </w:rPr>
              <w:t>Information on place of residence / registered seat:</w:t>
            </w:r>
          </w:p>
          <w:p w14:paraId="12EB8BDA" w14:textId="77777777" w:rsidR="002B2947" w:rsidRDefault="002B2947" w:rsidP="00207F64">
            <w:pPr>
              <w:spacing w:line="360" w:lineRule="auto"/>
              <w:rPr>
                <w:sz w:val="22"/>
                <w:szCs w:val="22"/>
              </w:rPr>
            </w:pPr>
            <w:r>
              <w:rPr>
                <w:sz w:val="22"/>
                <w:szCs w:val="22"/>
              </w:rPr>
              <w:t xml:space="preserve">Street and number: </w:t>
            </w:r>
            <w:r w:rsidRPr="000C06D7">
              <w:rPr>
                <w:sz w:val="22"/>
                <w:szCs w:val="22"/>
                <w:highlight w:val="lightGray"/>
              </w:rPr>
              <w:fldChar w:fldCharType="begin">
                <w:ffData>
                  <w:name w:val="Text65"/>
                  <w:enabled/>
                  <w:calcOnExit w:val="0"/>
                  <w:textInput>
                    <w:default w:val="_______________________________________________________________"/>
                  </w:textInput>
                </w:ffData>
              </w:fldChar>
            </w:r>
            <w:bookmarkStart w:id="7" w:name="Text65"/>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_______________________________________________________________</w:t>
            </w:r>
            <w:r w:rsidRPr="000C06D7">
              <w:rPr>
                <w:sz w:val="22"/>
                <w:szCs w:val="22"/>
                <w:highlight w:val="lightGray"/>
              </w:rPr>
              <w:fldChar w:fldCharType="end"/>
            </w:r>
            <w:bookmarkEnd w:id="7"/>
          </w:p>
          <w:p w14:paraId="7160DBA5" w14:textId="6F377E98" w:rsidR="002B2947" w:rsidRDefault="002B2947" w:rsidP="00207F64">
            <w:pPr>
              <w:spacing w:line="360" w:lineRule="auto"/>
              <w:rPr>
                <w:sz w:val="22"/>
                <w:szCs w:val="22"/>
              </w:rPr>
            </w:pPr>
            <w:r>
              <w:rPr>
                <w:sz w:val="22"/>
                <w:szCs w:val="22"/>
              </w:rPr>
              <w:t xml:space="preserve">Town: </w:t>
            </w:r>
            <w:r w:rsidRPr="000C06D7">
              <w:rPr>
                <w:sz w:val="22"/>
                <w:szCs w:val="22"/>
                <w:highlight w:val="lightGray"/>
              </w:rPr>
              <w:fldChar w:fldCharType="begin">
                <w:ffData>
                  <w:name w:val="Text66"/>
                  <w:enabled/>
                  <w:calcOnExit w:val="0"/>
                  <w:textInput>
                    <w:default w:val="_____________________________________"/>
                  </w:textInput>
                </w:ffData>
              </w:fldChar>
            </w:r>
            <w:bookmarkStart w:id="8" w:name="Text66"/>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_____________________________________</w:t>
            </w:r>
            <w:r w:rsidRPr="000C06D7">
              <w:rPr>
                <w:sz w:val="22"/>
                <w:szCs w:val="22"/>
                <w:highlight w:val="lightGray"/>
              </w:rPr>
              <w:fldChar w:fldCharType="end"/>
            </w:r>
            <w:bookmarkEnd w:id="8"/>
            <w:r>
              <w:rPr>
                <w:sz w:val="22"/>
                <w:szCs w:val="22"/>
              </w:rPr>
              <w:t xml:space="preserve">, Postcode: </w:t>
            </w:r>
            <w:r w:rsidRPr="000C06D7">
              <w:rPr>
                <w:sz w:val="22"/>
                <w:szCs w:val="22"/>
                <w:highlight w:val="lightGray"/>
              </w:rPr>
              <w:fldChar w:fldCharType="begin">
                <w:ffData>
                  <w:name w:val="Text28"/>
                  <w:enabled/>
                  <w:calcOnExit w:val="0"/>
                  <w:textInput>
                    <w:default w:val="____________________"/>
                  </w:textInput>
                </w:ffData>
              </w:fldChar>
            </w:r>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w:t>
            </w:r>
            <w:r w:rsidRPr="000C06D7">
              <w:rPr>
                <w:sz w:val="22"/>
                <w:szCs w:val="22"/>
                <w:highlight w:val="lightGray"/>
              </w:rPr>
              <w:fldChar w:fldCharType="end"/>
            </w:r>
            <w:r w:rsidR="000C06D7" w:rsidRPr="000C06D7">
              <w:rPr>
                <w:sz w:val="22"/>
                <w:szCs w:val="22"/>
                <w:highlight w:val="lightGray"/>
              </w:rPr>
              <w:t>_______</w:t>
            </w:r>
          </w:p>
          <w:p w14:paraId="2BD744A6" w14:textId="77777777" w:rsidR="002B2947" w:rsidRDefault="002B2947" w:rsidP="00207F64">
            <w:pPr>
              <w:spacing w:line="360" w:lineRule="auto"/>
              <w:rPr>
                <w:sz w:val="22"/>
                <w:szCs w:val="22"/>
              </w:rPr>
            </w:pPr>
            <w:r>
              <w:rPr>
                <w:sz w:val="22"/>
                <w:szCs w:val="22"/>
              </w:rPr>
              <w:t xml:space="preserve">Country: </w:t>
            </w:r>
            <w:r w:rsidRPr="000C06D7">
              <w:rPr>
                <w:sz w:val="22"/>
                <w:szCs w:val="22"/>
                <w:highlight w:val="lightGray"/>
              </w:rPr>
              <w:fldChar w:fldCharType="begin">
                <w:ffData>
                  <w:name w:val="Text67"/>
                  <w:enabled/>
                  <w:calcOnExit w:val="0"/>
                  <w:textInput>
                    <w:default w:val="_______________________________________________________________________"/>
                  </w:textInput>
                </w:ffData>
              </w:fldChar>
            </w:r>
            <w:bookmarkStart w:id="9" w:name="Text67"/>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_______________________________________________________________________</w:t>
            </w:r>
            <w:r w:rsidRPr="000C06D7">
              <w:rPr>
                <w:sz w:val="22"/>
                <w:szCs w:val="22"/>
                <w:highlight w:val="lightGray"/>
              </w:rPr>
              <w:fldChar w:fldCharType="end"/>
            </w:r>
            <w:bookmarkEnd w:id="9"/>
          </w:p>
        </w:tc>
      </w:tr>
    </w:tbl>
    <w:p w14:paraId="25FA5A5C" w14:textId="17665ECB" w:rsidR="002B2947" w:rsidRDefault="002B2947" w:rsidP="00215502">
      <w:pPr>
        <w:spacing w:before="240" w:line="360" w:lineRule="auto"/>
        <w:jc w:val="both"/>
        <w:rPr>
          <w:sz w:val="22"/>
          <w:szCs w:val="22"/>
        </w:rPr>
      </w:pPr>
      <w:r>
        <w:rPr>
          <w:sz w:val="22"/>
          <w:szCs w:val="22"/>
        </w:rPr>
        <w:t xml:space="preserve">Phone number: </w:t>
      </w:r>
      <w:r w:rsidRPr="000C06D7">
        <w:rPr>
          <w:sz w:val="22"/>
          <w:szCs w:val="22"/>
          <w:highlight w:val="lightGray"/>
        </w:rPr>
        <w:fldChar w:fldCharType="begin">
          <w:ffData>
            <w:name w:val="Text30"/>
            <w:enabled/>
            <w:calcOnExit w:val="0"/>
            <w:textInput>
              <w:default w:val="___________________________________________________________________"/>
            </w:textInput>
          </w:ffData>
        </w:fldChar>
      </w:r>
      <w:bookmarkStart w:id="10" w:name="Text30"/>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___________________________________________________________________</w:t>
      </w:r>
      <w:r w:rsidRPr="000C06D7">
        <w:rPr>
          <w:sz w:val="22"/>
          <w:szCs w:val="22"/>
          <w:highlight w:val="lightGray"/>
        </w:rPr>
        <w:fldChar w:fldCharType="end"/>
      </w:r>
      <w:bookmarkEnd w:id="10"/>
      <w:r w:rsidR="000C06D7" w:rsidRPr="000C06D7">
        <w:rPr>
          <w:sz w:val="22"/>
          <w:szCs w:val="22"/>
          <w:highlight w:val="lightGray"/>
        </w:rPr>
        <w:t>_______</w:t>
      </w:r>
    </w:p>
    <w:p w14:paraId="10692F33" w14:textId="77777777" w:rsidR="006E3C81" w:rsidRDefault="00675CBA" w:rsidP="004B7A02">
      <w:pPr>
        <w:jc w:val="both"/>
        <w:rPr>
          <w:sz w:val="22"/>
          <w:szCs w:val="22"/>
        </w:rPr>
      </w:pPr>
      <w:r>
        <w:rPr>
          <w:sz w:val="22"/>
          <w:szCs w:val="22"/>
        </w:rPr>
        <w:t>Is the application submitted by an authorised representative (</w:t>
      </w:r>
      <w:r>
        <w:rPr>
          <w:i/>
          <w:iCs/>
          <w:sz w:val="22"/>
          <w:szCs w:val="22"/>
        </w:rPr>
        <w:t>e.g. authorisee</w:t>
      </w:r>
      <w:r>
        <w:rPr>
          <w:sz w:val="22"/>
          <w:szCs w:val="22"/>
        </w:rPr>
        <w:t xml:space="preserve">)? </w:t>
      </w:r>
      <w:sdt>
        <w:sdtPr>
          <w:rPr>
            <w:sz w:val="32"/>
            <w:szCs w:val="32"/>
          </w:rPr>
          <w:id w:val="1713921636"/>
        </w:sdtPr>
        <w:sdtEndPr/>
        <w:sdtContent>
          <w:r>
            <w:rPr>
              <w:sz w:val="32"/>
              <w:szCs w:val="32"/>
            </w:rPr>
            <w:sym w:font="Wingdings 2" w:char="F0A3"/>
          </w:r>
        </w:sdtContent>
      </w:sdt>
      <w:r>
        <w:rPr>
          <w:sz w:val="22"/>
          <w:szCs w:val="22"/>
        </w:rPr>
        <w:t xml:space="preserve"> Yes |  </w:t>
      </w:r>
      <w:sdt>
        <w:sdtPr>
          <w:rPr>
            <w:sz w:val="32"/>
            <w:szCs w:val="32"/>
          </w:rPr>
          <w:id w:val="1921984030"/>
        </w:sdtPr>
        <w:sdtEndPr/>
        <w:sdtContent>
          <w:r>
            <w:rPr>
              <w:sz w:val="32"/>
              <w:szCs w:val="32"/>
            </w:rPr>
            <w:sym w:font="Wingdings 2" w:char="F0A3"/>
          </w:r>
        </w:sdtContent>
      </w:sdt>
      <w:r>
        <w:rPr>
          <w:sz w:val="22"/>
          <w:szCs w:val="22"/>
        </w:rPr>
        <w:t xml:space="preserve"> No</w:t>
      </w:r>
    </w:p>
    <w:p w14:paraId="2E447EB6" w14:textId="77777777" w:rsidR="00675CBA" w:rsidRDefault="006E3C81" w:rsidP="004B7A02">
      <w:pPr>
        <w:jc w:val="both"/>
        <w:rPr>
          <w:sz w:val="22"/>
          <w:szCs w:val="22"/>
        </w:rPr>
      </w:pPr>
      <w:r>
        <w:rPr>
          <w:sz w:val="22"/>
          <w:szCs w:val="22"/>
        </w:rPr>
        <w:t>Is the application jointly submitted by several persons (</w:t>
      </w:r>
      <w:r>
        <w:rPr>
          <w:i/>
          <w:iCs/>
          <w:sz w:val="22"/>
          <w:szCs w:val="22"/>
        </w:rPr>
        <w:t>e.g. all co-owners</w:t>
      </w:r>
      <w:r>
        <w:rPr>
          <w:sz w:val="22"/>
          <w:szCs w:val="22"/>
        </w:rPr>
        <w:t xml:space="preserve">)? </w:t>
      </w:r>
      <w:sdt>
        <w:sdtPr>
          <w:rPr>
            <w:sz w:val="32"/>
            <w:szCs w:val="32"/>
          </w:rPr>
          <w:id w:val="-742177950"/>
        </w:sdtPr>
        <w:sdtEndPr/>
        <w:sdtContent>
          <w:r>
            <w:rPr>
              <w:sz w:val="32"/>
              <w:szCs w:val="32"/>
            </w:rPr>
            <w:sym w:font="Wingdings 2" w:char="F0A3"/>
          </w:r>
        </w:sdtContent>
      </w:sdt>
      <w:r>
        <w:rPr>
          <w:sz w:val="22"/>
          <w:szCs w:val="22"/>
        </w:rPr>
        <w:t xml:space="preserve"> Yes |  </w:t>
      </w:r>
      <w:sdt>
        <w:sdtPr>
          <w:rPr>
            <w:sz w:val="32"/>
            <w:szCs w:val="32"/>
          </w:rPr>
          <w:id w:val="1440327938"/>
        </w:sdtPr>
        <w:sdtEndPr/>
        <w:sdtContent>
          <w:r>
            <w:rPr>
              <w:sz w:val="32"/>
              <w:szCs w:val="32"/>
            </w:rPr>
            <w:sym w:font="Wingdings 2" w:char="F0A3"/>
          </w:r>
        </w:sdtContent>
      </w:sdt>
      <w:r>
        <w:rPr>
          <w:sz w:val="22"/>
          <w:szCs w:val="22"/>
        </w:rPr>
        <w:t xml:space="preserve"> No</w:t>
      </w:r>
    </w:p>
    <w:p w14:paraId="14BDD506" w14:textId="77777777" w:rsidR="00675CBA" w:rsidRPr="00A14704" w:rsidRDefault="00AF2317" w:rsidP="001C3BB4">
      <w:pPr>
        <w:jc w:val="both"/>
        <w:rPr>
          <w:i/>
          <w:sz w:val="22"/>
          <w:szCs w:val="22"/>
        </w:rPr>
      </w:pPr>
      <w:r>
        <w:rPr>
          <w:i/>
          <w:iCs/>
          <w:sz w:val="22"/>
          <w:szCs w:val="22"/>
        </w:rPr>
        <w:t>If the application is submitted by an authorised representative or jointly by several persons, please submit their information by attaching the appropriate signed document (e.g. authorisation) or an attachment prepared in free form, or adapt this template in electronic form.</w:t>
      </w:r>
      <w:r>
        <w:rPr>
          <w:sz w:val="22"/>
          <w:szCs w:val="22"/>
        </w:rPr>
        <w:t xml:space="preserve"> </w:t>
      </w:r>
      <w:r>
        <w:rPr>
          <w:i/>
          <w:iCs/>
          <w:sz w:val="22"/>
          <w:szCs w:val="22"/>
        </w:rPr>
        <w:t>Be sure to read "Notes › Authorisation".</w:t>
      </w:r>
    </w:p>
    <w:p w14:paraId="51A216E7" w14:textId="77777777" w:rsidR="00675CBA" w:rsidRDefault="00675CBA" w:rsidP="001C3BB4">
      <w:pPr>
        <w:jc w:val="both"/>
        <w:rPr>
          <w:sz w:val="22"/>
          <w:szCs w:val="22"/>
        </w:rPr>
      </w:pPr>
    </w:p>
    <w:p w14:paraId="52557FF2" w14:textId="77777777" w:rsidR="0097560D" w:rsidRDefault="0097560D" w:rsidP="001C3BB4">
      <w:pPr>
        <w:jc w:val="both"/>
        <w:rPr>
          <w:sz w:val="22"/>
          <w:szCs w:val="22"/>
        </w:rPr>
      </w:pPr>
    </w:p>
    <w:p w14:paraId="351A5390" w14:textId="77777777" w:rsidR="0097560D" w:rsidRDefault="0097560D" w:rsidP="0097560D">
      <w:pPr>
        <w:tabs>
          <w:tab w:val="right" w:pos="9638"/>
        </w:tabs>
        <w:jc w:val="both"/>
        <w:rPr>
          <w:sz w:val="22"/>
          <w:szCs w:val="22"/>
        </w:rPr>
      </w:pPr>
    </w:p>
    <w:p w14:paraId="4E047D53" w14:textId="77777777" w:rsidR="0097560D" w:rsidRDefault="0097560D" w:rsidP="0097560D">
      <w:pPr>
        <w:spacing w:after="120"/>
        <w:jc w:val="both"/>
        <w:rPr>
          <w:sz w:val="22"/>
          <w:szCs w:val="22"/>
        </w:rPr>
      </w:pPr>
      <w:r>
        <w:rPr>
          <w:b/>
          <w:bCs/>
          <w:sz w:val="26"/>
          <w:szCs w:val="26"/>
        </w:rPr>
        <w:t xml:space="preserve">3. DELIVERY BY E-MAIL </w:t>
      </w:r>
      <w:r>
        <w:rPr>
          <w:sz w:val="22"/>
          <w:szCs w:val="22"/>
        </w:rPr>
        <w:t xml:space="preserve">- </w:t>
      </w:r>
      <w:r>
        <w:rPr>
          <w:i/>
          <w:iCs/>
          <w:sz w:val="22"/>
          <w:szCs w:val="22"/>
        </w:rPr>
        <w:t>if necessary, or if appropriate, fill in the information below</w:t>
      </w:r>
    </w:p>
    <w:p w14:paraId="1D48B3F8" w14:textId="77777777" w:rsidR="0097560D" w:rsidRPr="00C3761D" w:rsidRDefault="0097560D" w:rsidP="0097560D">
      <w:pPr>
        <w:jc w:val="both"/>
        <w:rPr>
          <w:sz w:val="22"/>
          <w:szCs w:val="22"/>
        </w:rPr>
      </w:pPr>
      <w:r>
        <w:rPr>
          <w:sz w:val="22"/>
          <w:szCs w:val="22"/>
        </w:rPr>
        <w:t>E-mail for delivery:</w:t>
      </w:r>
    </w:p>
    <w:tbl>
      <w:tblPr>
        <w:tblStyle w:val="TableGrid"/>
        <w:tblW w:w="485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6031"/>
      </w:tblGrid>
      <w:tr w:rsidR="0097560D" w14:paraId="4EA93D32" w14:textId="77777777" w:rsidTr="007F0B8A">
        <w:trPr>
          <w:cantSplit/>
        </w:trPr>
        <w:tc>
          <w:tcPr>
            <w:tcW w:w="1816" w:type="pct"/>
            <w:tcMar>
              <w:top w:w="57" w:type="dxa"/>
              <w:left w:w="57" w:type="dxa"/>
              <w:bottom w:w="57" w:type="dxa"/>
              <w:right w:w="57" w:type="dxa"/>
            </w:tcMar>
            <w:vAlign w:val="center"/>
          </w:tcPr>
          <w:p w14:paraId="092CEA45" w14:textId="77777777" w:rsidR="0097560D" w:rsidRPr="00C3761D" w:rsidRDefault="0097560D" w:rsidP="007F0B8A">
            <w:pPr>
              <w:rPr>
                <w:sz w:val="22"/>
                <w:szCs w:val="22"/>
              </w:rPr>
            </w:pPr>
            <w:r>
              <w:rPr>
                <w:sz w:val="22"/>
                <w:szCs w:val="22"/>
              </w:rPr>
              <w:t>to the applicant:</w:t>
            </w:r>
          </w:p>
        </w:tc>
        <w:tc>
          <w:tcPr>
            <w:tcW w:w="3184" w:type="pct"/>
            <w:tcMar>
              <w:top w:w="57" w:type="dxa"/>
              <w:left w:w="57" w:type="dxa"/>
              <w:bottom w:w="57" w:type="dxa"/>
              <w:right w:w="57" w:type="dxa"/>
            </w:tcMar>
            <w:vAlign w:val="center"/>
          </w:tcPr>
          <w:p w14:paraId="1B23FCE2" w14:textId="77777777" w:rsidR="0097560D" w:rsidRDefault="002B7762" w:rsidP="007F0B8A">
            <w:pPr>
              <w:rPr>
                <w:sz w:val="22"/>
                <w:szCs w:val="22"/>
              </w:rPr>
            </w:pPr>
            <w:r w:rsidRPr="000C06D7">
              <w:rPr>
                <w:sz w:val="22"/>
                <w:szCs w:val="22"/>
                <w:highlight w:val="lightGray"/>
              </w:rPr>
              <w:fldChar w:fldCharType="begin">
                <w:ffData>
                  <w:name w:val="Text74"/>
                  <w:enabled/>
                  <w:calcOnExit w:val="0"/>
                  <w:textInput>
                    <w:default w:val="_____________________________________________________"/>
                  </w:textInput>
                </w:ffData>
              </w:fldChar>
            </w:r>
            <w:bookmarkStart w:id="11" w:name="Text74"/>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noProof/>
                <w:sz w:val="22"/>
                <w:szCs w:val="22"/>
                <w:highlight w:val="lightGray"/>
              </w:rPr>
              <w:t>_____________________________________________________</w:t>
            </w:r>
            <w:r w:rsidRPr="000C06D7">
              <w:rPr>
                <w:sz w:val="22"/>
                <w:szCs w:val="22"/>
                <w:highlight w:val="lightGray"/>
              </w:rPr>
              <w:fldChar w:fldCharType="end"/>
            </w:r>
            <w:bookmarkEnd w:id="11"/>
          </w:p>
        </w:tc>
      </w:tr>
      <w:tr w:rsidR="0097560D" w14:paraId="3F5EA50F" w14:textId="77777777" w:rsidTr="007F0B8A">
        <w:trPr>
          <w:cantSplit/>
        </w:trPr>
        <w:tc>
          <w:tcPr>
            <w:tcW w:w="1816" w:type="pct"/>
            <w:tcMar>
              <w:top w:w="57" w:type="dxa"/>
              <w:left w:w="57" w:type="dxa"/>
              <w:bottom w:w="57" w:type="dxa"/>
              <w:right w:w="57" w:type="dxa"/>
            </w:tcMar>
            <w:vAlign w:val="center"/>
          </w:tcPr>
          <w:p w14:paraId="4D9D91DD" w14:textId="77777777" w:rsidR="0097560D" w:rsidRDefault="0097560D" w:rsidP="007F0B8A">
            <w:pPr>
              <w:rPr>
                <w:sz w:val="22"/>
                <w:szCs w:val="22"/>
              </w:rPr>
            </w:pPr>
            <w:r>
              <w:rPr>
                <w:sz w:val="22"/>
                <w:szCs w:val="22"/>
              </w:rPr>
              <w:t>to the authorisee of the applicant:</w:t>
            </w:r>
          </w:p>
        </w:tc>
        <w:tc>
          <w:tcPr>
            <w:tcW w:w="3184" w:type="pct"/>
            <w:tcMar>
              <w:top w:w="57" w:type="dxa"/>
              <w:left w:w="57" w:type="dxa"/>
              <w:bottom w:w="57" w:type="dxa"/>
              <w:right w:w="57" w:type="dxa"/>
            </w:tcMar>
            <w:vAlign w:val="center"/>
          </w:tcPr>
          <w:p w14:paraId="30F197F0" w14:textId="77777777" w:rsidR="0097560D" w:rsidRDefault="002B7762" w:rsidP="007F0B8A">
            <w:pPr>
              <w:rPr>
                <w:sz w:val="22"/>
                <w:szCs w:val="22"/>
              </w:rPr>
            </w:pPr>
            <w:r w:rsidRPr="000C06D7">
              <w:rPr>
                <w:sz w:val="22"/>
                <w:szCs w:val="22"/>
                <w:highlight w:val="lightGray"/>
              </w:rPr>
              <w:fldChar w:fldCharType="begin">
                <w:ffData>
                  <w:name w:val="Text74"/>
                  <w:enabled/>
                  <w:calcOnExit w:val="0"/>
                  <w:textInput>
                    <w:default w:val="_____________________________________________________"/>
                  </w:textInput>
                </w:ffData>
              </w:fldChar>
            </w:r>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noProof/>
                <w:sz w:val="22"/>
                <w:szCs w:val="22"/>
                <w:highlight w:val="lightGray"/>
              </w:rPr>
              <w:t>_____________________________________________________</w:t>
            </w:r>
            <w:r w:rsidRPr="000C06D7">
              <w:rPr>
                <w:sz w:val="22"/>
                <w:szCs w:val="22"/>
                <w:highlight w:val="lightGray"/>
              </w:rPr>
              <w:fldChar w:fldCharType="end"/>
            </w:r>
          </w:p>
        </w:tc>
      </w:tr>
    </w:tbl>
    <w:p w14:paraId="2CEF063E" w14:textId="77777777" w:rsidR="0097560D" w:rsidRDefault="0097560D" w:rsidP="0097560D">
      <w:pPr>
        <w:tabs>
          <w:tab w:val="right" w:pos="9638"/>
        </w:tabs>
        <w:jc w:val="both"/>
        <w:rPr>
          <w:sz w:val="22"/>
          <w:szCs w:val="22"/>
        </w:rPr>
      </w:pPr>
    </w:p>
    <w:p w14:paraId="68CF5189" w14:textId="77777777" w:rsidR="0097560D" w:rsidRDefault="0097560D" w:rsidP="0097560D">
      <w:pPr>
        <w:tabs>
          <w:tab w:val="right" w:pos="9638"/>
        </w:tabs>
        <w:jc w:val="both"/>
        <w:rPr>
          <w:sz w:val="22"/>
          <w:szCs w:val="22"/>
        </w:rPr>
      </w:pPr>
      <w:r>
        <w:rPr>
          <w:i/>
          <w:iCs/>
          <w:sz w:val="22"/>
          <w:szCs w:val="22"/>
        </w:rPr>
        <w:t>For natural persons:</w:t>
      </w:r>
    </w:p>
    <w:p w14:paraId="7477ECE0" w14:textId="77777777" w:rsidR="0097560D" w:rsidRDefault="0097560D" w:rsidP="0097560D">
      <w:pPr>
        <w:tabs>
          <w:tab w:val="right" w:pos="9638"/>
        </w:tabs>
        <w:ind w:left="426"/>
        <w:jc w:val="both"/>
        <w:rPr>
          <w:i/>
          <w:sz w:val="22"/>
          <w:szCs w:val="22"/>
        </w:rPr>
      </w:pPr>
      <w:r>
        <w:rPr>
          <w:sz w:val="22"/>
          <w:szCs w:val="22"/>
        </w:rPr>
        <w:t xml:space="preserve">Do you expressly agree that the delivery of all communication in this procedure of deleting a seagoing vessel or craft from the register of ships may also be made via the e-mail address provided above with the effect of personal delivery? </w:t>
      </w:r>
      <w:r>
        <w:rPr>
          <w:sz w:val="22"/>
          <w:szCs w:val="22"/>
        </w:rPr>
        <w:tab/>
        <w:t>(</w:t>
      </w:r>
      <w:r>
        <w:rPr>
          <w:i/>
          <w:iCs/>
          <w:sz w:val="22"/>
          <w:szCs w:val="22"/>
        </w:rPr>
        <w:t>It is recommended that you mark "Yes"</w:t>
      </w:r>
      <w:r>
        <w:rPr>
          <w:sz w:val="22"/>
          <w:szCs w:val="22"/>
        </w:rPr>
        <w:t>)</w:t>
      </w:r>
    </w:p>
    <w:p w14:paraId="37C75419" w14:textId="77777777" w:rsidR="0097560D" w:rsidRDefault="0097560D" w:rsidP="0097560D">
      <w:pPr>
        <w:tabs>
          <w:tab w:val="right" w:pos="9638"/>
        </w:tabs>
        <w:ind w:left="426"/>
        <w:jc w:val="both"/>
        <w:rPr>
          <w:sz w:val="22"/>
          <w:szCs w:val="22"/>
        </w:rPr>
      </w:pPr>
      <w:r>
        <w:rPr>
          <w:sz w:val="22"/>
          <w:szCs w:val="22"/>
        </w:rPr>
        <w:t xml:space="preserve">The applicant: </w:t>
      </w:r>
      <w:sdt>
        <w:sdtPr>
          <w:rPr>
            <w:sz w:val="32"/>
            <w:szCs w:val="32"/>
          </w:rPr>
          <w:id w:val="515739880"/>
        </w:sdtPr>
        <w:sdtEndPr/>
        <w:sdtContent>
          <w:r>
            <w:rPr>
              <w:sz w:val="32"/>
              <w:szCs w:val="32"/>
            </w:rPr>
            <w:sym w:font="Wingdings 2" w:char="F0A3"/>
          </w:r>
        </w:sdtContent>
      </w:sdt>
      <w:r>
        <w:rPr>
          <w:sz w:val="22"/>
          <w:szCs w:val="22"/>
        </w:rPr>
        <w:t xml:space="preserve"> Yes |  </w:t>
      </w:r>
      <w:sdt>
        <w:sdtPr>
          <w:rPr>
            <w:sz w:val="32"/>
            <w:szCs w:val="32"/>
          </w:rPr>
          <w:id w:val="-2094689803"/>
        </w:sdtPr>
        <w:sdtEndPr/>
        <w:sdtContent>
          <w:r>
            <w:rPr>
              <w:sz w:val="32"/>
              <w:szCs w:val="32"/>
            </w:rPr>
            <w:sym w:font="Wingdings 2" w:char="F0A3"/>
          </w:r>
        </w:sdtContent>
      </w:sdt>
      <w:r>
        <w:rPr>
          <w:sz w:val="22"/>
          <w:szCs w:val="22"/>
        </w:rPr>
        <w:t xml:space="preserve"> No</w:t>
      </w:r>
    </w:p>
    <w:p w14:paraId="74F20D55" w14:textId="77777777" w:rsidR="0097560D" w:rsidRDefault="0097560D" w:rsidP="0097560D">
      <w:pPr>
        <w:tabs>
          <w:tab w:val="right" w:pos="9638"/>
        </w:tabs>
        <w:ind w:left="426"/>
        <w:jc w:val="both"/>
        <w:rPr>
          <w:i/>
          <w:sz w:val="22"/>
          <w:szCs w:val="22"/>
        </w:rPr>
      </w:pPr>
      <w:r>
        <w:rPr>
          <w:sz w:val="22"/>
          <w:szCs w:val="22"/>
        </w:rPr>
        <w:t xml:space="preserve">The authorisee of the applicant: </w:t>
      </w:r>
      <w:sdt>
        <w:sdtPr>
          <w:rPr>
            <w:sz w:val="32"/>
            <w:szCs w:val="32"/>
          </w:rPr>
          <w:id w:val="886146768"/>
        </w:sdtPr>
        <w:sdtEndPr/>
        <w:sdtContent>
          <w:r>
            <w:rPr>
              <w:sz w:val="32"/>
              <w:szCs w:val="32"/>
            </w:rPr>
            <w:sym w:font="Wingdings 2" w:char="F0A3"/>
          </w:r>
        </w:sdtContent>
      </w:sdt>
      <w:r>
        <w:rPr>
          <w:sz w:val="22"/>
          <w:szCs w:val="22"/>
        </w:rPr>
        <w:t xml:space="preserve"> Yes |  </w:t>
      </w:r>
      <w:sdt>
        <w:sdtPr>
          <w:rPr>
            <w:sz w:val="32"/>
            <w:szCs w:val="32"/>
          </w:rPr>
          <w:id w:val="803969135"/>
        </w:sdtPr>
        <w:sdtEndPr/>
        <w:sdtContent>
          <w:r>
            <w:rPr>
              <w:sz w:val="32"/>
              <w:szCs w:val="32"/>
            </w:rPr>
            <w:sym w:font="Wingdings 2" w:char="F0A3"/>
          </w:r>
        </w:sdtContent>
      </w:sdt>
      <w:r>
        <w:rPr>
          <w:sz w:val="22"/>
          <w:szCs w:val="22"/>
        </w:rPr>
        <w:t xml:space="preserve"> No</w:t>
      </w:r>
    </w:p>
    <w:p w14:paraId="04F6764F" w14:textId="77777777" w:rsidR="0097560D" w:rsidRDefault="0097560D" w:rsidP="001C3BB4">
      <w:pPr>
        <w:jc w:val="both"/>
        <w:rPr>
          <w:sz w:val="22"/>
          <w:szCs w:val="22"/>
        </w:rPr>
      </w:pPr>
    </w:p>
    <w:p w14:paraId="7E25750F" w14:textId="77777777" w:rsidR="0097560D" w:rsidRDefault="0097560D" w:rsidP="001C3BB4">
      <w:pPr>
        <w:jc w:val="both"/>
        <w:rPr>
          <w:sz w:val="22"/>
          <w:szCs w:val="22"/>
        </w:rPr>
      </w:pPr>
    </w:p>
    <w:p w14:paraId="7E08C1C6" w14:textId="77777777" w:rsidR="00BD723D" w:rsidRPr="0016169C" w:rsidRDefault="0097560D" w:rsidP="00BD723D">
      <w:pPr>
        <w:spacing w:after="120"/>
        <w:jc w:val="both"/>
        <w:rPr>
          <w:sz w:val="22"/>
          <w:szCs w:val="22"/>
        </w:rPr>
      </w:pPr>
      <w:r>
        <w:rPr>
          <w:b/>
          <w:bCs/>
          <w:sz w:val="26"/>
          <w:szCs w:val="26"/>
        </w:rPr>
        <w:t>4. ATTACHMENTS</w:t>
      </w:r>
      <w:r>
        <w:rPr>
          <w:sz w:val="22"/>
          <w:szCs w:val="22"/>
        </w:rPr>
        <w:t xml:space="preserve"> (</w:t>
      </w:r>
      <w:r>
        <w:rPr>
          <w:i/>
          <w:iCs/>
          <w:sz w:val="22"/>
          <w:szCs w:val="22"/>
        </w:rPr>
        <w:t>please mark and attach the applicable</w:t>
      </w:r>
      <w:r>
        <w:rPr>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6"/>
        <w:gridCol w:w="9346"/>
      </w:tblGrid>
      <w:tr w:rsidR="00043C0D" w14:paraId="4E88DD8E" w14:textId="77777777" w:rsidTr="002B2947">
        <w:trPr>
          <w:cantSplit/>
        </w:trPr>
        <w:tc>
          <w:tcPr>
            <w:tcW w:w="208" w:type="pct"/>
          </w:tcPr>
          <w:p w14:paraId="30FEB68D" w14:textId="77777777" w:rsidR="00043C0D" w:rsidRDefault="00FB0BEE" w:rsidP="0033746F">
            <w:pPr>
              <w:rPr>
                <w:sz w:val="22"/>
                <w:szCs w:val="22"/>
              </w:rPr>
            </w:pPr>
            <w:sdt>
              <w:sdtPr>
                <w:rPr>
                  <w:sz w:val="32"/>
                  <w:szCs w:val="32"/>
                </w:rPr>
                <w:id w:val="-1205903"/>
              </w:sdtPr>
              <w:sdtEndPr/>
              <w:sdtContent>
                <w:r w:rsidR="00B25289">
                  <w:rPr>
                    <w:sz w:val="32"/>
                    <w:szCs w:val="32"/>
                  </w:rPr>
                  <w:sym w:font="Wingdings 2" w:char="F0A3"/>
                </w:r>
              </w:sdtContent>
            </w:sdt>
          </w:p>
        </w:tc>
        <w:tc>
          <w:tcPr>
            <w:tcW w:w="4792" w:type="pct"/>
          </w:tcPr>
          <w:p w14:paraId="36AE0F2C" w14:textId="77777777" w:rsidR="00043C0D" w:rsidRPr="007010CC" w:rsidRDefault="008D21DF" w:rsidP="005509EC">
            <w:pPr>
              <w:jc w:val="both"/>
              <w:rPr>
                <w:i/>
                <w:sz w:val="22"/>
                <w:szCs w:val="22"/>
              </w:rPr>
            </w:pPr>
            <w:r>
              <w:rPr>
                <w:sz w:val="22"/>
                <w:szCs w:val="22"/>
              </w:rPr>
              <w:t>Boat license</w:t>
            </w:r>
          </w:p>
        </w:tc>
      </w:tr>
      <w:tr w:rsidR="00043C0D" w14:paraId="0F9D280E" w14:textId="77777777" w:rsidTr="002B2947">
        <w:trPr>
          <w:cantSplit/>
        </w:trPr>
        <w:tc>
          <w:tcPr>
            <w:tcW w:w="208" w:type="pct"/>
          </w:tcPr>
          <w:p w14:paraId="73A870DE" w14:textId="77777777" w:rsidR="00043C0D" w:rsidRDefault="00FB0BEE" w:rsidP="0033746F">
            <w:pPr>
              <w:rPr>
                <w:sz w:val="22"/>
                <w:szCs w:val="22"/>
              </w:rPr>
            </w:pPr>
            <w:sdt>
              <w:sdtPr>
                <w:rPr>
                  <w:sz w:val="32"/>
                  <w:szCs w:val="32"/>
                </w:rPr>
                <w:id w:val="515271216"/>
              </w:sdtPr>
              <w:sdtEndPr/>
              <w:sdtContent>
                <w:r w:rsidR="00B25289">
                  <w:rPr>
                    <w:sz w:val="32"/>
                    <w:szCs w:val="32"/>
                  </w:rPr>
                  <w:sym w:font="Wingdings 2" w:char="F0A3"/>
                </w:r>
              </w:sdtContent>
            </w:sdt>
          </w:p>
        </w:tc>
        <w:tc>
          <w:tcPr>
            <w:tcW w:w="4792" w:type="pct"/>
          </w:tcPr>
          <w:p w14:paraId="1FFEDE26" w14:textId="77777777" w:rsidR="00043C0D" w:rsidRPr="007010CC" w:rsidRDefault="008D21DF" w:rsidP="005509EC">
            <w:pPr>
              <w:jc w:val="both"/>
              <w:rPr>
                <w:sz w:val="22"/>
                <w:szCs w:val="22"/>
              </w:rPr>
            </w:pPr>
            <w:r>
              <w:rPr>
                <w:sz w:val="22"/>
                <w:szCs w:val="22"/>
              </w:rPr>
              <w:t>Registration</w:t>
            </w:r>
          </w:p>
        </w:tc>
      </w:tr>
      <w:tr w:rsidR="00043C0D" w14:paraId="73DF01DE" w14:textId="77777777" w:rsidTr="002B2947">
        <w:trPr>
          <w:cantSplit/>
        </w:trPr>
        <w:tc>
          <w:tcPr>
            <w:tcW w:w="208" w:type="pct"/>
          </w:tcPr>
          <w:p w14:paraId="1B16692B" w14:textId="77777777" w:rsidR="00043C0D" w:rsidRDefault="00FB0BEE" w:rsidP="0033746F">
            <w:pPr>
              <w:rPr>
                <w:sz w:val="22"/>
                <w:szCs w:val="22"/>
              </w:rPr>
            </w:pPr>
            <w:sdt>
              <w:sdtPr>
                <w:rPr>
                  <w:sz w:val="32"/>
                  <w:szCs w:val="32"/>
                </w:rPr>
                <w:id w:val="-1804071938"/>
              </w:sdtPr>
              <w:sdtEndPr/>
              <w:sdtContent>
                <w:r w:rsidR="00B25289">
                  <w:rPr>
                    <w:sz w:val="32"/>
                    <w:szCs w:val="32"/>
                  </w:rPr>
                  <w:sym w:font="Wingdings 2" w:char="F0A3"/>
                </w:r>
              </w:sdtContent>
            </w:sdt>
          </w:p>
        </w:tc>
        <w:tc>
          <w:tcPr>
            <w:tcW w:w="4792" w:type="pct"/>
          </w:tcPr>
          <w:p w14:paraId="45CD666B" w14:textId="77777777" w:rsidR="00043C0D" w:rsidRPr="00293A68" w:rsidRDefault="00293A68" w:rsidP="00293A68">
            <w:pPr>
              <w:jc w:val="both"/>
              <w:rPr>
                <w:sz w:val="22"/>
                <w:szCs w:val="22"/>
              </w:rPr>
            </w:pPr>
            <w:r>
              <w:rPr>
                <w:rFonts w:eastAsia="Calibri"/>
                <w:i/>
                <w:iCs/>
                <w:sz w:val="22"/>
                <w:szCs w:val="22"/>
              </w:rPr>
              <w:t>In case of a mortgage</w:t>
            </w:r>
            <w:r>
              <w:rPr>
                <w:rFonts w:eastAsia="Calibri"/>
                <w:sz w:val="22"/>
                <w:szCs w:val="22"/>
              </w:rPr>
              <w:t>; A document showing that all the mortgage creditors agree to the deletion of the seagoing vessel or raft from the register.</w:t>
            </w:r>
          </w:p>
        </w:tc>
      </w:tr>
      <w:tr w:rsidR="00043C0D" w14:paraId="26DEBD76" w14:textId="77777777" w:rsidTr="002B2947">
        <w:trPr>
          <w:cantSplit/>
        </w:trPr>
        <w:tc>
          <w:tcPr>
            <w:tcW w:w="208" w:type="pct"/>
          </w:tcPr>
          <w:p w14:paraId="4D578A2C" w14:textId="77777777" w:rsidR="00043C0D" w:rsidRDefault="00FB0BEE" w:rsidP="0033746F">
            <w:pPr>
              <w:rPr>
                <w:sz w:val="22"/>
                <w:szCs w:val="22"/>
              </w:rPr>
            </w:pPr>
            <w:sdt>
              <w:sdtPr>
                <w:rPr>
                  <w:sz w:val="32"/>
                  <w:szCs w:val="32"/>
                </w:rPr>
                <w:id w:val="-603342938"/>
              </w:sdtPr>
              <w:sdtEndPr/>
              <w:sdtContent>
                <w:r w:rsidR="00B25289">
                  <w:rPr>
                    <w:sz w:val="32"/>
                    <w:szCs w:val="32"/>
                  </w:rPr>
                  <w:sym w:font="Wingdings 2" w:char="F0A3"/>
                </w:r>
              </w:sdtContent>
            </w:sdt>
          </w:p>
        </w:tc>
        <w:tc>
          <w:tcPr>
            <w:tcW w:w="4792" w:type="pct"/>
          </w:tcPr>
          <w:p w14:paraId="325CA2CF" w14:textId="77777777" w:rsidR="00043C0D" w:rsidRPr="007010CC" w:rsidRDefault="00043C0D" w:rsidP="005509EC">
            <w:pPr>
              <w:jc w:val="both"/>
              <w:rPr>
                <w:sz w:val="22"/>
                <w:szCs w:val="22"/>
              </w:rPr>
            </w:pPr>
            <w:r>
              <w:rPr>
                <w:i/>
                <w:iCs/>
                <w:sz w:val="22"/>
                <w:szCs w:val="22"/>
              </w:rPr>
              <w:t>For foreign legal persons</w:t>
            </w:r>
            <w:r>
              <w:rPr>
                <w:sz w:val="22"/>
                <w:szCs w:val="22"/>
              </w:rPr>
              <w:t>; an excerpt from the register of companies for a foreign legal person, or a trade register for a foreign natural person / sole proprietorship or a copy of the identification document of a foreign natural person.</w:t>
            </w:r>
          </w:p>
        </w:tc>
      </w:tr>
      <w:tr w:rsidR="00043C0D" w14:paraId="56EB24C2" w14:textId="77777777" w:rsidTr="002B2947">
        <w:trPr>
          <w:cantSplit/>
        </w:trPr>
        <w:tc>
          <w:tcPr>
            <w:tcW w:w="208" w:type="pct"/>
          </w:tcPr>
          <w:p w14:paraId="4A171EAD" w14:textId="77777777" w:rsidR="00043C0D" w:rsidRDefault="00FB0BEE" w:rsidP="0033746F">
            <w:pPr>
              <w:rPr>
                <w:sz w:val="32"/>
                <w:szCs w:val="32"/>
              </w:rPr>
            </w:pPr>
            <w:sdt>
              <w:sdtPr>
                <w:rPr>
                  <w:sz w:val="32"/>
                  <w:szCs w:val="32"/>
                </w:rPr>
                <w:id w:val="204691141"/>
              </w:sdtPr>
              <w:sdtEndPr/>
              <w:sdtContent>
                <w:r w:rsidR="00B25289">
                  <w:rPr>
                    <w:sz w:val="32"/>
                    <w:szCs w:val="32"/>
                  </w:rPr>
                  <w:sym w:font="Wingdings 2" w:char="F0A3"/>
                </w:r>
              </w:sdtContent>
            </w:sdt>
          </w:p>
        </w:tc>
        <w:tc>
          <w:tcPr>
            <w:tcW w:w="4792" w:type="pct"/>
            <w:vAlign w:val="center"/>
          </w:tcPr>
          <w:p w14:paraId="74009F46" w14:textId="77777777" w:rsidR="00043C0D" w:rsidRPr="003C0B33" w:rsidRDefault="00043C0D" w:rsidP="005509EC">
            <w:pPr>
              <w:jc w:val="both"/>
              <w:rPr>
                <w:sz w:val="22"/>
                <w:szCs w:val="22"/>
              </w:rPr>
            </w:pPr>
            <w:r>
              <w:rPr>
                <w:sz w:val="22"/>
                <w:szCs w:val="22"/>
              </w:rPr>
              <w:t>Administrative fees (</w:t>
            </w:r>
            <w:r>
              <w:rPr>
                <w:i/>
                <w:iCs/>
                <w:sz w:val="22"/>
                <w:szCs w:val="22"/>
              </w:rPr>
              <w:t>see notes</w:t>
            </w:r>
            <w:r>
              <w:rPr>
                <w:sz w:val="22"/>
                <w:szCs w:val="22"/>
              </w:rPr>
              <w:t>).</w:t>
            </w:r>
          </w:p>
        </w:tc>
      </w:tr>
      <w:tr w:rsidR="00EF7DFC" w14:paraId="542BED3A" w14:textId="77777777" w:rsidTr="002B2947">
        <w:trPr>
          <w:cantSplit/>
        </w:trPr>
        <w:tc>
          <w:tcPr>
            <w:tcW w:w="208" w:type="pct"/>
          </w:tcPr>
          <w:p w14:paraId="15EE08B6" w14:textId="77777777" w:rsidR="00EF7DFC" w:rsidRDefault="00FB0BEE" w:rsidP="0033746F">
            <w:pPr>
              <w:rPr>
                <w:sz w:val="22"/>
                <w:szCs w:val="22"/>
              </w:rPr>
            </w:pPr>
            <w:sdt>
              <w:sdtPr>
                <w:rPr>
                  <w:sz w:val="32"/>
                  <w:szCs w:val="32"/>
                </w:rPr>
                <w:id w:val="1214772810"/>
              </w:sdtPr>
              <w:sdtEndPr/>
              <w:sdtContent>
                <w:r w:rsidR="00B25289">
                  <w:rPr>
                    <w:sz w:val="32"/>
                    <w:szCs w:val="32"/>
                  </w:rPr>
                  <w:sym w:font="Wingdings 2" w:char="F0A3"/>
                </w:r>
              </w:sdtContent>
            </w:sdt>
          </w:p>
        </w:tc>
        <w:tc>
          <w:tcPr>
            <w:tcW w:w="4792" w:type="pct"/>
          </w:tcPr>
          <w:p w14:paraId="67D0E69C" w14:textId="77777777" w:rsidR="00EF7DFC" w:rsidRPr="00973103" w:rsidRDefault="00EF7DFC" w:rsidP="003F61E3">
            <w:pPr>
              <w:jc w:val="both"/>
              <w:rPr>
                <w:sz w:val="22"/>
                <w:szCs w:val="22"/>
              </w:rPr>
            </w:pPr>
            <w:r>
              <w:rPr>
                <w:sz w:val="22"/>
                <w:szCs w:val="22"/>
              </w:rPr>
              <w:t>Authorisation (</w:t>
            </w:r>
            <w:r>
              <w:rPr>
                <w:i/>
                <w:iCs/>
                <w:sz w:val="22"/>
                <w:szCs w:val="22"/>
              </w:rPr>
              <w:t>attach if applicable;</w:t>
            </w:r>
            <w:r>
              <w:rPr>
                <w:sz w:val="22"/>
                <w:szCs w:val="22"/>
              </w:rPr>
              <w:t xml:space="preserve"> </w:t>
            </w:r>
            <w:r>
              <w:rPr>
                <w:i/>
                <w:iCs/>
                <w:sz w:val="22"/>
                <w:szCs w:val="22"/>
              </w:rPr>
              <w:t>Be sure to read "Notes › Authorisation")</w:t>
            </w:r>
          </w:p>
        </w:tc>
      </w:tr>
      <w:tr w:rsidR="00043C0D" w14:paraId="67B90183" w14:textId="77777777" w:rsidTr="002B2947">
        <w:trPr>
          <w:cantSplit/>
        </w:trPr>
        <w:tc>
          <w:tcPr>
            <w:tcW w:w="208" w:type="pct"/>
          </w:tcPr>
          <w:p w14:paraId="34389BE5" w14:textId="77777777" w:rsidR="00043C0D" w:rsidRPr="00E55DC3" w:rsidRDefault="00FB0BEE" w:rsidP="0033746F">
            <w:pPr>
              <w:spacing w:before="120"/>
              <w:rPr>
                <w:sz w:val="32"/>
                <w:szCs w:val="32"/>
              </w:rPr>
            </w:pPr>
            <w:sdt>
              <w:sdtPr>
                <w:rPr>
                  <w:sz w:val="32"/>
                  <w:szCs w:val="32"/>
                </w:rPr>
                <w:id w:val="2004854374"/>
              </w:sdtPr>
              <w:sdtEndPr/>
              <w:sdtContent>
                <w:r w:rsidR="00B25289">
                  <w:rPr>
                    <w:sz w:val="32"/>
                    <w:szCs w:val="32"/>
                  </w:rPr>
                  <w:sym w:font="Wingdings 2" w:char="F0A3"/>
                </w:r>
              </w:sdtContent>
            </w:sdt>
          </w:p>
        </w:tc>
        <w:tc>
          <w:tcPr>
            <w:tcW w:w="4792" w:type="pct"/>
            <w:vAlign w:val="center"/>
          </w:tcPr>
          <w:p w14:paraId="7AC16127" w14:textId="77777777" w:rsidR="00043C0D" w:rsidRPr="003E56D6" w:rsidRDefault="002B7762" w:rsidP="00043C0D">
            <w:pPr>
              <w:spacing w:before="120"/>
              <w:jc w:val="both"/>
              <w:rPr>
                <w:sz w:val="22"/>
                <w:szCs w:val="22"/>
              </w:rPr>
            </w:pPr>
            <w:r w:rsidRPr="000C06D7">
              <w:rPr>
                <w:sz w:val="22"/>
                <w:szCs w:val="22"/>
                <w:highlight w:val="lightGray"/>
              </w:rPr>
              <w:fldChar w:fldCharType="begin">
                <w:ffData>
                  <w:name w:val="Text33"/>
                  <w:enabled/>
                  <w:calcOnExit w:val="0"/>
                  <w:textInput>
                    <w:default w:val="__________________________________________________________________________________"/>
                  </w:textInput>
                </w:ffData>
              </w:fldChar>
            </w:r>
            <w:bookmarkStart w:id="12" w:name="Text33"/>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__________________________________________________________________________________</w:t>
            </w:r>
            <w:r w:rsidRPr="000C06D7">
              <w:rPr>
                <w:sz w:val="22"/>
                <w:szCs w:val="22"/>
                <w:highlight w:val="lightGray"/>
              </w:rPr>
              <w:fldChar w:fldCharType="end"/>
            </w:r>
            <w:bookmarkEnd w:id="12"/>
          </w:p>
        </w:tc>
      </w:tr>
    </w:tbl>
    <w:p w14:paraId="3F7BF19B" w14:textId="77777777" w:rsidR="00BD723D" w:rsidRDefault="00BD723D" w:rsidP="00DF4018">
      <w:pPr>
        <w:jc w:val="both"/>
        <w:rPr>
          <w:sz w:val="22"/>
          <w:szCs w:val="22"/>
        </w:rPr>
      </w:pPr>
    </w:p>
    <w:p w14:paraId="10F09A2F" w14:textId="77777777" w:rsidR="0086048D" w:rsidRPr="00E55DC3" w:rsidRDefault="0086048D" w:rsidP="0086048D">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903"/>
        <w:gridCol w:w="4476"/>
      </w:tblGrid>
      <w:tr w:rsidR="0086048D" w:rsidRPr="00E55DC3" w14:paraId="24EFEB68" w14:textId="77777777" w:rsidTr="003663C3">
        <w:tc>
          <w:tcPr>
            <w:tcW w:w="2271" w:type="pct"/>
            <w:tcBorders>
              <w:bottom w:val="single" w:sz="4" w:space="0" w:color="auto"/>
            </w:tcBorders>
            <w:vAlign w:val="bottom"/>
          </w:tcPr>
          <w:p w14:paraId="7957AC80" w14:textId="77777777" w:rsidR="0086048D" w:rsidRPr="00E55DC3" w:rsidRDefault="002B7762" w:rsidP="00D361E0">
            <w:pPr>
              <w:spacing w:before="120"/>
              <w:jc w:val="center"/>
              <w:rPr>
                <w:sz w:val="22"/>
                <w:szCs w:val="22"/>
              </w:rPr>
            </w:pPr>
            <w:r w:rsidRPr="000C06D7">
              <w:rPr>
                <w:sz w:val="22"/>
                <w:szCs w:val="22"/>
                <w:highlight w:val="lightGray"/>
              </w:rPr>
              <w:fldChar w:fldCharType="begin">
                <w:ffData>
                  <w:name w:val="Text7"/>
                  <w:enabled/>
                  <w:calcOnExit w:val="0"/>
                  <w:textInput/>
                </w:ffData>
              </w:fldChar>
            </w:r>
            <w:bookmarkStart w:id="13" w:name="Text7"/>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sz w:val="22"/>
                <w:szCs w:val="22"/>
                <w:highlight w:val="lightGray"/>
              </w:rPr>
              <w:t>     </w:t>
            </w:r>
            <w:r w:rsidRPr="000C06D7">
              <w:rPr>
                <w:sz w:val="22"/>
                <w:szCs w:val="22"/>
                <w:highlight w:val="lightGray"/>
              </w:rPr>
              <w:fldChar w:fldCharType="end"/>
            </w:r>
            <w:bookmarkEnd w:id="13"/>
          </w:p>
        </w:tc>
        <w:tc>
          <w:tcPr>
            <w:tcW w:w="458" w:type="pct"/>
          </w:tcPr>
          <w:p w14:paraId="3381A9E1" w14:textId="77777777" w:rsidR="0086048D" w:rsidRPr="00E55DC3" w:rsidRDefault="0086048D" w:rsidP="00D361E0">
            <w:pPr>
              <w:jc w:val="center"/>
              <w:rPr>
                <w:sz w:val="22"/>
                <w:szCs w:val="22"/>
              </w:rPr>
            </w:pPr>
          </w:p>
        </w:tc>
        <w:tc>
          <w:tcPr>
            <w:tcW w:w="2271" w:type="pct"/>
            <w:tcBorders>
              <w:bottom w:val="single" w:sz="4" w:space="0" w:color="auto"/>
            </w:tcBorders>
            <w:vAlign w:val="bottom"/>
          </w:tcPr>
          <w:p w14:paraId="105EEE7D" w14:textId="77777777" w:rsidR="0086048D" w:rsidRPr="00E55DC3" w:rsidRDefault="0086048D" w:rsidP="00D361E0">
            <w:pPr>
              <w:jc w:val="center"/>
              <w:rPr>
                <w:sz w:val="22"/>
                <w:szCs w:val="22"/>
              </w:rPr>
            </w:pPr>
          </w:p>
        </w:tc>
      </w:tr>
      <w:tr w:rsidR="0086048D" w:rsidRPr="00E55DC3" w14:paraId="63CEB21F" w14:textId="77777777" w:rsidTr="003663C3">
        <w:tc>
          <w:tcPr>
            <w:tcW w:w="2271" w:type="pct"/>
            <w:tcBorders>
              <w:top w:val="single" w:sz="4" w:space="0" w:color="auto"/>
            </w:tcBorders>
          </w:tcPr>
          <w:p w14:paraId="2326BEE3" w14:textId="77777777" w:rsidR="0086048D" w:rsidRPr="00E55DC3" w:rsidRDefault="0086048D" w:rsidP="00D361E0">
            <w:pPr>
              <w:jc w:val="center"/>
              <w:rPr>
                <w:sz w:val="22"/>
                <w:szCs w:val="22"/>
              </w:rPr>
            </w:pPr>
            <w:r>
              <w:rPr>
                <w:sz w:val="22"/>
                <w:szCs w:val="22"/>
              </w:rPr>
              <w:t>(place and date of submission)</w:t>
            </w:r>
          </w:p>
        </w:tc>
        <w:tc>
          <w:tcPr>
            <w:tcW w:w="458" w:type="pct"/>
          </w:tcPr>
          <w:p w14:paraId="2075D698" w14:textId="77777777" w:rsidR="0086048D" w:rsidRPr="00E55DC3" w:rsidRDefault="0086048D" w:rsidP="00D361E0">
            <w:pPr>
              <w:jc w:val="center"/>
              <w:rPr>
                <w:sz w:val="22"/>
                <w:szCs w:val="22"/>
              </w:rPr>
            </w:pPr>
          </w:p>
        </w:tc>
        <w:tc>
          <w:tcPr>
            <w:tcW w:w="2271" w:type="pct"/>
            <w:tcBorders>
              <w:top w:val="single" w:sz="4" w:space="0" w:color="auto"/>
            </w:tcBorders>
          </w:tcPr>
          <w:p w14:paraId="63B64DAC" w14:textId="77777777" w:rsidR="0086048D" w:rsidRPr="00E55DC3" w:rsidRDefault="0086048D" w:rsidP="00D361E0">
            <w:pPr>
              <w:jc w:val="center"/>
              <w:rPr>
                <w:sz w:val="22"/>
                <w:szCs w:val="22"/>
              </w:rPr>
            </w:pPr>
            <w:r>
              <w:rPr>
                <w:sz w:val="22"/>
                <w:szCs w:val="22"/>
              </w:rPr>
              <w:t>(signature/stamp of the applicant)</w:t>
            </w:r>
          </w:p>
        </w:tc>
      </w:tr>
    </w:tbl>
    <w:p w14:paraId="0B944C05" w14:textId="77777777" w:rsidR="0086048D" w:rsidRDefault="0086048D" w:rsidP="0086048D">
      <w:pPr>
        <w:jc w:val="both"/>
        <w:rPr>
          <w:b/>
          <w:sz w:val="22"/>
          <w:szCs w:val="22"/>
        </w:rPr>
      </w:pPr>
    </w:p>
    <w:p w14:paraId="53351FDA" w14:textId="77777777" w:rsidR="00D7368E" w:rsidRDefault="00D7368E" w:rsidP="0086048D">
      <w:pPr>
        <w:jc w:val="both"/>
        <w:rPr>
          <w:b/>
          <w:sz w:val="22"/>
          <w:szCs w:val="22"/>
        </w:rPr>
      </w:pPr>
    </w:p>
    <w:p w14:paraId="3813C556" w14:textId="77777777" w:rsidR="00D7368E" w:rsidRDefault="00D7368E" w:rsidP="0086048D">
      <w:pPr>
        <w:jc w:val="both"/>
        <w:rPr>
          <w:b/>
          <w:sz w:val="22"/>
          <w:szCs w:val="22"/>
        </w:rPr>
      </w:pPr>
    </w:p>
    <w:p w14:paraId="69865798" w14:textId="77777777" w:rsidR="0086048D" w:rsidRPr="00F753A4" w:rsidRDefault="00F753A4" w:rsidP="00F753A4">
      <w:pPr>
        <w:spacing w:after="120"/>
        <w:jc w:val="center"/>
        <w:rPr>
          <w:b/>
          <w:sz w:val="26"/>
          <w:szCs w:val="26"/>
        </w:rPr>
      </w:pPr>
      <w:r>
        <w:rPr>
          <w:b/>
          <w:bCs/>
          <w:sz w:val="26"/>
          <w:szCs w:val="26"/>
        </w:rPr>
        <w:t>NOTES</w:t>
      </w:r>
    </w:p>
    <w:p w14:paraId="61DB5CE0" w14:textId="77777777" w:rsidR="0086048D" w:rsidRPr="00E43C0B" w:rsidRDefault="0086048D" w:rsidP="0086048D">
      <w:pPr>
        <w:jc w:val="both"/>
        <w:rPr>
          <w:sz w:val="18"/>
          <w:szCs w:val="18"/>
        </w:rPr>
      </w:pPr>
      <w:r>
        <w:rPr>
          <w:b/>
          <w:bCs/>
          <w:sz w:val="18"/>
          <w:szCs w:val="18"/>
        </w:rPr>
        <w:t>Payment of administrative fees (revenue stamps).</w:t>
      </w:r>
      <w:r>
        <w:rPr>
          <w:sz w:val="18"/>
          <w:szCs w:val="18"/>
        </w:rPr>
        <w:t xml:space="preserve"> If the application is submitted by:</w:t>
      </w:r>
    </w:p>
    <w:p w14:paraId="3786E47A" w14:textId="77777777" w:rsidR="0086048D" w:rsidRPr="00E43C0B" w:rsidRDefault="0086048D" w:rsidP="0086048D">
      <w:pPr>
        <w:pStyle w:val="ListParagraph"/>
        <w:numPr>
          <w:ilvl w:val="0"/>
          <w:numId w:val="10"/>
        </w:numPr>
        <w:ind w:left="142" w:hanging="142"/>
        <w:jc w:val="both"/>
        <w:rPr>
          <w:sz w:val="18"/>
          <w:szCs w:val="18"/>
        </w:rPr>
      </w:pPr>
      <w:r>
        <w:rPr>
          <w:i/>
          <w:iCs/>
          <w:sz w:val="18"/>
          <w:szCs w:val="18"/>
        </w:rPr>
        <w:t>1 person</w:t>
      </w:r>
      <w:r>
        <w:rPr>
          <w:sz w:val="18"/>
          <w:szCs w:val="18"/>
        </w:rPr>
        <w:t>, the amount of the administrative fees to be paid is HRK 35.00</w:t>
      </w:r>
    </w:p>
    <w:p w14:paraId="4CF7F3C3" w14:textId="77777777" w:rsidR="0086048D" w:rsidRPr="00E43C0B" w:rsidRDefault="0086048D" w:rsidP="0086048D">
      <w:pPr>
        <w:pStyle w:val="ListParagraph"/>
        <w:numPr>
          <w:ilvl w:val="0"/>
          <w:numId w:val="10"/>
        </w:numPr>
        <w:spacing w:after="80"/>
        <w:ind w:left="142" w:hanging="142"/>
        <w:jc w:val="both"/>
        <w:rPr>
          <w:sz w:val="18"/>
          <w:szCs w:val="18"/>
        </w:rPr>
      </w:pPr>
      <w:r>
        <w:rPr>
          <w:i/>
          <w:iCs/>
          <w:sz w:val="18"/>
          <w:szCs w:val="18"/>
        </w:rPr>
        <w:t>more than 1 person</w:t>
      </w:r>
      <w:r>
        <w:rPr>
          <w:sz w:val="18"/>
          <w:szCs w:val="18"/>
        </w:rPr>
        <w:t>, the administrative fee is multiplied by the number of applicants (e.g. 2 applicants = HRK 70)</w:t>
      </w:r>
    </w:p>
    <w:p w14:paraId="5F4F58B4" w14:textId="77777777" w:rsidR="00DD5720" w:rsidRDefault="0086048D" w:rsidP="0086048D">
      <w:pPr>
        <w:spacing w:after="80"/>
        <w:jc w:val="both"/>
        <w:rPr>
          <w:sz w:val="18"/>
          <w:szCs w:val="18"/>
        </w:rPr>
      </w:pPr>
      <w:r>
        <w:rPr>
          <w:sz w:val="18"/>
          <w:szCs w:val="18"/>
        </w:rPr>
        <w:t xml:space="preserve">All documents must be submitted </w:t>
      </w:r>
      <w:r>
        <w:rPr>
          <w:b/>
          <w:bCs/>
          <w:sz w:val="18"/>
          <w:szCs w:val="18"/>
        </w:rPr>
        <w:t>in the original or as a certified transcript or a certified copy</w:t>
      </w:r>
      <w:r>
        <w:rPr>
          <w:sz w:val="18"/>
          <w:szCs w:val="18"/>
        </w:rPr>
        <w:t>.</w:t>
      </w:r>
    </w:p>
    <w:p w14:paraId="020ADB91" w14:textId="77777777" w:rsidR="00DD5720" w:rsidRPr="00DD5720" w:rsidRDefault="00DD5720" w:rsidP="00DD5720">
      <w:pPr>
        <w:jc w:val="both"/>
        <w:rPr>
          <w:sz w:val="18"/>
          <w:szCs w:val="18"/>
        </w:rPr>
      </w:pPr>
      <w:r>
        <w:rPr>
          <w:sz w:val="18"/>
          <w:szCs w:val="18"/>
        </w:rPr>
        <w:t xml:space="preserve">Documents drawn up in a foreign language must be accompanied by </w:t>
      </w:r>
      <w:r>
        <w:rPr>
          <w:b/>
          <w:bCs/>
          <w:sz w:val="18"/>
          <w:szCs w:val="18"/>
        </w:rPr>
        <w:t>a certified translation into the Croatian language and Latin script with the exception of the following documents, which may be drawn up in English</w:t>
      </w:r>
      <w:r>
        <w:rPr>
          <w:sz w:val="18"/>
          <w:szCs w:val="18"/>
        </w:rPr>
        <w:t xml:space="preserve"> (Article 282 of the Maritime Code):</w:t>
      </w:r>
    </w:p>
    <w:p w14:paraId="75960BE9" w14:textId="77777777" w:rsidR="00DD5720" w:rsidRDefault="00DD5720" w:rsidP="00DD5720">
      <w:pPr>
        <w:numPr>
          <w:ilvl w:val="0"/>
          <w:numId w:val="13"/>
        </w:numPr>
        <w:jc w:val="both"/>
        <w:rPr>
          <w:sz w:val="18"/>
          <w:szCs w:val="18"/>
        </w:rPr>
      </w:pPr>
      <w:r>
        <w:rPr>
          <w:sz w:val="18"/>
          <w:szCs w:val="18"/>
        </w:rPr>
        <w:t>certified documents with the statement of the transferor on the transfer of ownership, which contains the essential elements of the legal transaction (Article 213 (3) of the Maritime Code) and</w:t>
      </w:r>
    </w:p>
    <w:p w14:paraId="1853D95E" w14:textId="77777777" w:rsidR="00DD5720" w:rsidRPr="00DD5720" w:rsidRDefault="00DD5720" w:rsidP="00DD5720">
      <w:pPr>
        <w:numPr>
          <w:ilvl w:val="0"/>
          <w:numId w:val="13"/>
        </w:numPr>
        <w:spacing w:after="80"/>
        <w:ind w:left="357" w:hanging="357"/>
        <w:jc w:val="both"/>
        <w:rPr>
          <w:sz w:val="18"/>
          <w:szCs w:val="18"/>
        </w:rPr>
      </w:pPr>
      <w:r>
        <w:rPr>
          <w:sz w:val="18"/>
          <w:szCs w:val="18"/>
        </w:rPr>
        <w:t>certificate from the authority keeping the foreign register of ships that the ship has been deleted from that register.</w:t>
      </w:r>
    </w:p>
    <w:p w14:paraId="63C6AEF5" w14:textId="77777777" w:rsidR="00381ADD" w:rsidRPr="00381ADD" w:rsidRDefault="00381ADD" w:rsidP="00381ADD">
      <w:pPr>
        <w:spacing w:after="80"/>
        <w:jc w:val="both"/>
        <w:rPr>
          <w:sz w:val="18"/>
          <w:szCs w:val="18"/>
        </w:rPr>
      </w:pPr>
      <w:r>
        <w:rPr>
          <w:b/>
          <w:bCs/>
          <w:sz w:val="18"/>
          <w:szCs w:val="18"/>
        </w:rPr>
        <w:t xml:space="preserve">Authorisation. </w:t>
      </w:r>
      <w:r>
        <w:rPr>
          <w:sz w:val="18"/>
          <w:szCs w:val="18"/>
        </w:rPr>
        <w:t>When a person upon whose application the procedure is initiated is abroad and has no person authorised for representation in the Republic of Croatia, the person is obliged to appoint an authorised person residing in the Republic of Croatia for receiving communications. If the person fails to do so, the application shall be dismissed by a decision. When registering a boat or yacht owned by a foreign natural or legal person, with the application for registration, the owner is obliged to enclose the authorisation authorizing a Croatian legal or natural person residing or established in the Republic of Croatia to represent him/her during absence from the Republic of Croatia before the competent Croatian authorities.</w:t>
      </w:r>
    </w:p>
    <w:p w14:paraId="5832D59A" w14:textId="77777777" w:rsidR="004521FF" w:rsidRDefault="00EC3AB7" w:rsidP="004B190D">
      <w:pPr>
        <w:spacing w:after="80"/>
        <w:jc w:val="both"/>
        <w:rPr>
          <w:sz w:val="18"/>
          <w:szCs w:val="18"/>
        </w:rPr>
      </w:pPr>
      <w:r>
        <w:rPr>
          <w:b/>
          <w:bCs/>
          <w:sz w:val="18"/>
          <w:szCs w:val="18"/>
        </w:rPr>
        <w:t>A foreign public document</w:t>
      </w:r>
      <w:r>
        <w:rPr>
          <w:sz w:val="18"/>
          <w:szCs w:val="18"/>
        </w:rPr>
        <w:t xml:space="preserve"> may, in principle, be used in proceedings before any authority of the Republic of Croatia if it has been authorised in a process of full legalization or if it contains an Apostille certificate or if an international agreement/treaty permits its use without the aforementioned formalities. Official authentications of statements of private persons, as well as the official or notarial certification of signatures, shall also be considered foreign public documents if the certification was performed by a foreign authority or a foreign authorized person.</w:t>
      </w:r>
    </w:p>
    <w:p w14:paraId="313964AA" w14:textId="77777777" w:rsidR="00F753A4" w:rsidRPr="00DF3198" w:rsidRDefault="00F753A4" w:rsidP="004B190D">
      <w:pPr>
        <w:spacing w:after="80"/>
        <w:jc w:val="both"/>
        <w:rPr>
          <w:sz w:val="18"/>
          <w:szCs w:val="18"/>
        </w:rPr>
      </w:pPr>
    </w:p>
    <w:p w14:paraId="01D7A0EF" w14:textId="77777777" w:rsidR="005509EC" w:rsidRDefault="005509EC" w:rsidP="004B190D">
      <w:pPr>
        <w:spacing w:after="80"/>
        <w:jc w:val="both"/>
        <w:rPr>
          <w:sz w:val="18"/>
          <w:szCs w:val="18"/>
        </w:rPr>
      </w:pPr>
    </w:p>
    <w:p w14:paraId="484595C4" w14:textId="77777777" w:rsidR="00B6348C" w:rsidRDefault="00B6348C" w:rsidP="004B190D">
      <w:pPr>
        <w:spacing w:after="80"/>
        <w:jc w:val="both"/>
        <w:rPr>
          <w:sz w:val="18"/>
          <w:szCs w:val="18"/>
        </w:rPr>
      </w:pPr>
      <w:bookmarkStart w:id="14" w:name="_GoBack"/>
      <w:bookmarkEnd w:id="14"/>
    </w:p>
    <w:sectPr w:rsidR="00B6348C" w:rsidSect="001574C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916B1" w14:textId="77777777" w:rsidR="00031139" w:rsidRDefault="00031139" w:rsidP="00822D95">
      <w:r>
        <w:separator/>
      </w:r>
    </w:p>
  </w:endnote>
  <w:endnote w:type="continuationSeparator" w:id="0">
    <w:p w14:paraId="319B9BEB" w14:textId="77777777" w:rsidR="00031139" w:rsidRDefault="00031139" w:rsidP="008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B170" w14:textId="77777777" w:rsidR="00F85686" w:rsidRPr="0050538D" w:rsidRDefault="0050538D" w:rsidP="0050538D">
    <w:pPr>
      <w:pStyle w:val="Footer"/>
      <w:tabs>
        <w:tab w:val="clear" w:pos="4536"/>
        <w:tab w:val="clear" w:pos="9072"/>
        <w:tab w:val="center" w:pos="4820"/>
        <w:tab w:val="right" w:pos="9638"/>
      </w:tabs>
    </w:pPr>
    <w:r>
      <w:t>https://mmpi.gov.hr/</w:t>
    </w:r>
    <w:r>
      <w:tab/>
    </w:r>
    <w:r>
      <w:fldChar w:fldCharType="begin"/>
    </w:r>
    <w:r>
      <w:instrText>PAGE</w:instrText>
    </w:r>
    <w:r>
      <w:fldChar w:fldCharType="separate"/>
    </w:r>
    <w:r>
      <w:rPr>
        <w:noProof/>
      </w:rPr>
      <w:t>3</w:t>
    </w:r>
    <w:r>
      <w:fldChar w:fldCharType="end"/>
    </w:r>
    <w:r>
      <w:t>/</w:t>
    </w:r>
    <w:r>
      <w:fldChar w:fldCharType="begin"/>
    </w:r>
    <w:r>
      <w:instrText>NUMPAGES</w:instrText>
    </w:r>
    <w:r>
      <w:fldChar w:fldCharType="separate"/>
    </w:r>
    <w:r>
      <w:rPr>
        <w:noProof/>
      </w:rPr>
      <w:t>3</w:t>
    </w:r>
    <w:r>
      <w:fldChar w:fldCharType="end"/>
    </w:r>
    <w:r>
      <w:tab/>
      <w:t>OK TP0606-1, rev.2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F48BD" w14:textId="77777777" w:rsidR="00031139" w:rsidRDefault="00031139" w:rsidP="00822D95">
      <w:r>
        <w:separator/>
      </w:r>
    </w:p>
  </w:footnote>
  <w:footnote w:type="continuationSeparator" w:id="0">
    <w:p w14:paraId="32FA4A11" w14:textId="77777777" w:rsidR="00031139" w:rsidRDefault="00031139" w:rsidP="0082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70F"/>
    <w:multiLevelType w:val="hybridMultilevel"/>
    <w:tmpl w:val="D49E71B0"/>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84032FF"/>
    <w:multiLevelType w:val="hybridMultilevel"/>
    <w:tmpl w:val="FFA4FD54"/>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5675"/>
    <w:multiLevelType w:val="hybridMultilevel"/>
    <w:tmpl w:val="3522B69A"/>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83AAE"/>
    <w:multiLevelType w:val="hybridMultilevel"/>
    <w:tmpl w:val="D5FEE940"/>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E3B0F36"/>
    <w:multiLevelType w:val="hybridMultilevel"/>
    <w:tmpl w:val="9B1E3630"/>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D58A6"/>
    <w:multiLevelType w:val="hybridMultilevel"/>
    <w:tmpl w:val="CCF2033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3DD"/>
    <w:multiLevelType w:val="hybridMultilevel"/>
    <w:tmpl w:val="FA622C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E5779"/>
    <w:multiLevelType w:val="hybridMultilevel"/>
    <w:tmpl w:val="DCCCFE5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6F2867"/>
    <w:multiLevelType w:val="hybridMultilevel"/>
    <w:tmpl w:val="74D81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AD3E5B"/>
    <w:multiLevelType w:val="hybridMultilevel"/>
    <w:tmpl w:val="FADC8768"/>
    <w:lvl w:ilvl="0" w:tplc="041A0001">
      <w:start w:val="1"/>
      <w:numFmt w:val="bullet"/>
      <w:lvlText w:val=""/>
      <w:lvlJc w:val="left"/>
      <w:pPr>
        <w:ind w:left="1776" w:hanging="360"/>
      </w:pPr>
      <w:rPr>
        <w:rFonts w:ascii="Symbol" w:hAnsi="Symbol"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15:restartNumberingAfterBreak="0">
    <w:nsid w:val="38CB0038"/>
    <w:multiLevelType w:val="hybridMultilevel"/>
    <w:tmpl w:val="00C4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1C6623"/>
    <w:multiLevelType w:val="hybridMultilevel"/>
    <w:tmpl w:val="2AA0BB16"/>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834007"/>
    <w:multiLevelType w:val="hybridMultilevel"/>
    <w:tmpl w:val="E3FCC604"/>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0165FC7"/>
    <w:multiLevelType w:val="hybridMultilevel"/>
    <w:tmpl w:val="5C2EAB8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B245735"/>
    <w:multiLevelType w:val="hybridMultilevel"/>
    <w:tmpl w:val="256AC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CC3D1F"/>
    <w:multiLevelType w:val="multilevel"/>
    <w:tmpl w:val="8C6EBFCE"/>
    <w:lvl w:ilvl="0">
      <w:start w:val="1"/>
      <w:numFmt w:val="decimal"/>
      <w:lvlText w:val="%1."/>
      <w:lvlJc w:val="left"/>
      <w:pPr>
        <w:ind w:left="720" w:hanging="360"/>
      </w:pPr>
      <w:rPr>
        <w:rFonts w:ascii="Arial" w:eastAsia="Calibri" w:hAnsi="Arial" w:cs="Aria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9252B1C"/>
    <w:multiLevelType w:val="hybridMultilevel"/>
    <w:tmpl w:val="041265D2"/>
    <w:lvl w:ilvl="0" w:tplc="04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B22B4"/>
    <w:multiLevelType w:val="hybridMultilevel"/>
    <w:tmpl w:val="9B9667C6"/>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BF285D"/>
    <w:multiLevelType w:val="multilevel"/>
    <w:tmpl w:val="73F05598"/>
    <w:lvl w:ilvl="0">
      <w:start w:val="1"/>
      <w:numFmt w:val="decimal"/>
      <w:lvlText w:val="%1."/>
      <w:lvlJc w:val="left"/>
      <w:pPr>
        <w:ind w:left="1068" w:hanging="360"/>
      </w:pPr>
      <w:rPr>
        <w:rFonts w:ascii="Arial" w:eastAsia="Calibri" w:hAnsi="Arial" w:cs="Arial" w:hint="default"/>
        <w:b/>
      </w:rPr>
    </w:lvl>
    <w:lvl w:ilvl="1">
      <w:start w:val="1"/>
      <w:numFmt w:val="decimal"/>
      <w:lvlText w:val="%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9" w15:restartNumberingAfterBreak="0">
    <w:nsid w:val="608921A1"/>
    <w:multiLevelType w:val="hybridMultilevel"/>
    <w:tmpl w:val="C200F2A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61A07D6F"/>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672C602A"/>
    <w:multiLevelType w:val="hybridMultilevel"/>
    <w:tmpl w:val="D4C6286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E143E88"/>
    <w:multiLevelType w:val="hybridMultilevel"/>
    <w:tmpl w:val="FD88E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3D6762"/>
    <w:multiLevelType w:val="hybridMultilevel"/>
    <w:tmpl w:val="C922AE74"/>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79550CC1"/>
    <w:multiLevelType w:val="hybridMultilevel"/>
    <w:tmpl w:val="03B6B95E"/>
    <w:lvl w:ilvl="0" w:tplc="041A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15:restartNumberingAfterBreak="0">
    <w:nsid w:val="7DF85EF5"/>
    <w:multiLevelType w:val="hybridMultilevel"/>
    <w:tmpl w:val="6386660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625C7A"/>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0"/>
  </w:num>
  <w:num w:numId="2">
    <w:abstractNumId w:val="26"/>
  </w:num>
  <w:num w:numId="3">
    <w:abstractNumId w:val="14"/>
  </w:num>
  <w:num w:numId="4">
    <w:abstractNumId w:val="22"/>
  </w:num>
  <w:num w:numId="5">
    <w:abstractNumId w:val="10"/>
  </w:num>
  <w:num w:numId="6">
    <w:abstractNumId w:val="6"/>
  </w:num>
  <w:num w:numId="7">
    <w:abstractNumId w:val="8"/>
  </w:num>
  <w:num w:numId="8">
    <w:abstractNumId w:val="0"/>
  </w:num>
  <w:num w:numId="9">
    <w:abstractNumId w:val="19"/>
  </w:num>
  <w:num w:numId="10">
    <w:abstractNumId w:val="23"/>
  </w:num>
  <w:num w:numId="11">
    <w:abstractNumId w:val="12"/>
  </w:num>
  <w:num w:numId="12">
    <w:abstractNumId w:val="13"/>
  </w:num>
  <w:num w:numId="13">
    <w:abstractNumId w:val="21"/>
  </w:num>
  <w:num w:numId="14">
    <w:abstractNumId w:val="15"/>
  </w:num>
  <w:num w:numId="15">
    <w:abstractNumId w:val="16"/>
  </w:num>
  <w:num w:numId="16">
    <w:abstractNumId w:val="5"/>
  </w:num>
  <w:num w:numId="17">
    <w:abstractNumId w:val="25"/>
  </w:num>
  <w:num w:numId="18">
    <w:abstractNumId w:val="24"/>
  </w:num>
  <w:num w:numId="19">
    <w:abstractNumId w:val="9"/>
  </w:num>
  <w:num w:numId="20">
    <w:abstractNumId w:val="18"/>
  </w:num>
  <w:num w:numId="21">
    <w:abstractNumId w:val="3"/>
  </w:num>
  <w:num w:numId="22">
    <w:abstractNumId w:val="7"/>
  </w:num>
  <w:num w:numId="23">
    <w:abstractNumId w:val="17"/>
  </w:num>
  <w:num w:numId="24">
    <w:abstractNumId w:val="1"/>
  </w:num>
  <w:num w:numId="25">
    <w:abstractNumId w:val="2"/>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4A1"/>
    <w:rsid w:val="00002A45"/>
    <w:rsid w:val="00007C6D"/>
    <w:rsid w:val="00021080"/>
    <w:rsid w:val="00023826"/>
    <w:rsid w:val="0002587D"/>
    <w:rsid w:val="000269A8"/>
    <w:rsid w:val="00031139"/>
    <w:rsid w:val="00033A04"/>
    <w:rsid w:val="0003713A"/>
    <w:rsid w:val="00043C0D"/>
    <w:rsid w:val="0004745C"/>
    <w:rsid w:val="00051DD1"/>
    <w:rsid w:val="00055D6C"/>
    <w:rsid w:val="00065A86"/>
    <w:rsid w:val="00070B67"/>
    <w:rsid w:val="0007176C"/>
    <w:rsid w:val="00075A4D"/>
    <w:rsid w:val="000764DB"/>
    <w:rsid w:val="000B0B36"/>
    <w:rsid w:val="000B3F0B"/>
    <w:rsid w:val="000B533B"/>
    <w:rsid w:val="000B605A"/>
    <w:rsid w:val="000B65B3"/>
    <w:rsid w:val="000C06D7"/>
    <w:rsid w:val="000C6E11"/>
    <w:rsid w:val="000D61F0"/>
    <w:rsid w:val="000D6B38"/>
    <w:rsid w:val="000F5847"/>
    <w:rsid w:val="000F6A8C"/>
    <w:rsid w:val="00105993"/>
    <w:rsid w:val="00110948"/>
    <w:rsid w:val="0011097B"/>
    <w:rsid w:val="00110D4B"/>
    <w:rsid w:val="00112E19"/>
    <w:rsid w:val="0012506C"/>
    <w:rsid w:val="00130A70"/>
    <w:rsid w:val="00131A11"/>
    <w:rsid w:val="00144216"/>
    <w:rsid w:val="00151FDE"/>
    <w:rsid w:val="001544FD"/>
    <w:rsid w:val="00154571"/>
    <w:rsid w:val="00155131"/>
    <w:rsid w:val="00156D35"/>
    <w:rsid w:val="001574CF"/>
    <w:rsid w:val="0016169C"/>
    <w:rsid w:val="001617EB"/>
    <w:rsid w:val="001715B9"/>
    <w:rsid w:val="00184AED"/>
    <w:rsid w:val="00194425"/>
    <w:rsid w:val="001A366B"/>
    <w:rsid w:val="001A5170"/>
    <w:rsid w:val="001A7E90"/>
    <w:rsid w:val="001B271C"/>
    <w:rsid w:val="001B6A1A"/>
    <w:rsid w:val="001C3BB4"/>
    <w:rsid w:val="001C7D07"/>
    <w:rsid w:val="001D593D"/>
    <w:rsid w:val="001F54F8"/>
    <w:rsid w:val="001F5C6F"/>
    <w:rsid w:val="00214023"/>
    <w:rsid w:val="00215502"/>
    <w:rsid w:val="00216683"/>
    <w:rsid w:val="00216EE5"/>
    <w:rsid w:val="00220108"/>
    <w:rsid w:val="0022472E"/>
    <w:rsid w:val="002454E1"/>
    <w:rsid w:val="00255D3B"/>
    <w:rsid w:val="00257E75"/>
    <w:rsid w:val="00263D0E"/>
    <w:rsid w:val="002736FB"/>
    <w:rsid w:val="002777B7"/>
    <w:rsid w:val="002832B6"/>
    <w:rsid w:val="002869C8"/>
    <w:rsid w:val="00293A68"/>
    <w:rsid w:val="00293CCF"/>
    <w:rsid w:val="002A22BB"/>
    <w:rsid w:val="002A30EC"/>
    <w:rsid w:val="002B2947"/>
    <w:rsid w:val="002B2C00"/>
    <w:rsid w:val="002B7762"/>
    <w:rsid w:val="002D4102"/>
    <w:rsid w:val="002D4BB2"/>
    <w:rsid w:val="002E3CC2"/>
    <w:rsid w:val="003017F5"/>
    <w:rsid w:val="003252E5"/>
    <w:rsid w:val="003252FC"/>
    <w:rsid w:val="00330FB7"/>
    <w:rsid w:val="00331449"/>
    <w:rsid w:val="0033746F"/>
    <w:rsid w:val="003417FE"/>
    <w:rsid w:val="0034616F"/>
    <w:rsid w:val="00346BDB"/>
    <w:rsid w:val="003548C1"/>
    <w:rsid w:val="003663C3"/>
    <w:rsid w:val="00367E76"/>
    <w:rsid w:val="00377292"/>
    <w:rsid w:val="00381ADD"/>
    <w:rsid w:val="00383600"/>
    <w:rsid w:val="003842C3"/>
    <w:rsid w:val="003858CF"/>
    <w:rsid w:val="0039307A"/>
    <w:rsid w:val="003957AF"/>
    <w:rsid w:val="00395E7B"/>
    <w:rsid w:val="00396D7D"/>
    <w:rsid w:val="003A3F89"/>
    <w:rsid w:val="003E1188"/>
    <w:rsid w:val="003E3DD7"/>
    <w:rsid w:val="003E7602"/>
    <w:rsid w:val="003F18F3"/>
    <w:rsid w:val="003F61E3"/>
    <w:rsid w:val="003F6C72"/>
    <w:rsid w:val="00400CDE"/>
    <w:rsid w:val="00414285"/>
    <w:rsid w:val="00443DF7"/>
    <w:rsid w:val="0044606F"/>
    <w:rsid w:val="004521FF"/>
    <w:rsid w:val="00453BFE"/>
    <w:rsid w:val="004567AA"/>
    <w:rsid w:val="00457BC1"/>
    <w:rsid w:val="004660C2"/>
    <w:rsid w:val="00466294"/>
    <w:rsid w:val="00476704"/>
    <w:rsid w:val="00481A88"/>
    <w:rsid w:val="00484B93"/>
    <w:rsid w:val="004B057F"/>
    <w:rsid w:val="004B190D"/>
    <w:rsid w:val="004B5089"/>
    <w:rsid w:val="004B7A02"/>
    <w:rsid w:val="004C1380"/>
    <w:rsid w:val="004C586D"/>
    <w:rsid w:val="004D0858"/>
    <w:rsid w:val="004D123C"/>
    <w:rsid w:val="004D2FC1"/>
    <w:rsid w:val="004D3287"/>
    <w:rsid w:val="004D3915"/>
    <w:rsid w:val="00501E4A"/>
    <w:rsid w:val="0050538D"/>
    <w:rsid w:val="005115F1"/>
    <w:rsid w:val="00513D66"/>
    <w:rsid w:val="00521162"/>
    <w:rsid w:val="005509EC"/>
    <w:rsid w:val="00553BFC"/>
    <w:rsid w:val="00555938"/>
    <w:rsid w:val="00566748"/>
    <w:rsid w:val="0057499D"/>
    <w:rsid w:val="005775DE"/>
    <w:rsid w:val="00581C8A"/>
    <w:rsid w:val="00581D87"/>
    <w:rsid w:val="00582481"/>
    <w:rsid w:val="005843E1"/>
    <w:rsid w:val="00584EAE"/>
    <w:rsid w:val="005871F1"/>
    <w:rsid w:val="0059090E"/>
    <w:rsid w:val="00591CF3"/>
    <w:rsid w:val="0059414D"/>
    <w:rsid w:val="005A1145"/>
    <w:rsid w:val="005A1DD7"/>
    <w:rsid w:val="005A2C68"/>
    <w:rsid w:val="005A6166"/>
    <w:rsid w:val="005A63F7"/>
    <w:rsid w:val="005A715A"/>
    <w:rsid w:val="005B238A"/>
    <w:rsid w:val="005B54E1"/>
    <w:rsid w:val="005B5A39"/>
    <w:rsid w:val="005B7D02"/>
    <w:rsid w:val="005C1934"/>
    <w:rsid w:val="005C4360"/>
    <w:rsid w:val="005D20D4"/>
    <w:rsid w:val="005E1D5C"/>
    <w:rsid w:val="005E2B82"/>
    <w:rsid w:val="005E3890"/>
    <w:rsid w:val="005E6290"/>
    <w:rsid w:val="005F6AE1"/>
    <w:rsid w:val="006046B4"/>
    <w:rsid w:val="00610AA2"/>
    <w:rsid w:val="00612FD2"/>
    <w:rsid w:val="0061552C"/>
    <w:rsid w:val="006234BD"/>
    <w:rsid w:val="00625E26"/>
    <w:rsid w:val="00627C39"/>
    <w:rsid w:val="00632A16"/>
    <w:rsid w:val="00637CD6"/>
    <w:rsid w:val="006458B5"/>
    <w:rsid w:val="0064660D"/>
    <w:rsid w:val="0064701D"/>
    <w:rsid w:val="0066488E"/>
    <w:rsid w:val="00675CBA"/>
    <w:rsid w:val="00677682"/>
    <w:rsid w:val="00686C82"/>
    <w:rsid w:val="0068728C"/>
    <w:rsid w:val="00696B8B"/>
    <w:rsid w:val="006B5BA9"/>
    <w:rsid w:val="006B6822"/>
    <w:rsid w:val="006B6D4C"/>
    <w:rsid w:val="006B7DEA"/>
    <w:rsid w:val="006C3F53"/>
    <w:rsid w:val="006C72EA"/>
    <w:rsid w:val="006E3C81"/>
    <w:rsid w:val="006E748B"/>
    <w:rsid w:val="006F0687"/>
    <w:rsid w:val="006F1E3D"/>
    <w:rsid w:val="006F39F6"/>
    <w:rsid w:val="007010CC"/>
    <w:rsid w:val="00704066"/>
    <w:rsid w:val="007155A4"/>
    <w:rsid w:val="00740FB6"/>
    <w:rsid w:val="007417C6"/>
    <w:rsid w:val="0074218F"/>
    <w:rsid w:val="0075017B"/>
    <w:rsid w:val="007653B0"/>
    <w:rsid w:val="00771A6A"/>
    <w:rsid w:val="007722BB"/>
    <w:rsid w:val="00775285"/>
    <w:rsid w:val="00775846"/>
    <w:rsid w:val="007A0D2A"/>
    <w:rsid w:val="007B11B9"/>
    <w:rsid w:val="007B1500"/>
    <w:rsid w:val="007C1D05"/>
    <w:rsid w:val="007C66FB"/>
    <w:rsid w:val="007D11AE"/>
    <w:rsid w:val="007F1B0B"/>
    <w:rsid w:val="007F64AB"/>
    <w:rsid w:val="007F77BC"/>
    <w:rsid w:val="00822D95"/>
    <w:rsid w:val="00826FBA"/>
    <w:rsid w:val="00833156"/>
    <w:rsid w:val="00834BAD"/>
    <w:rsid w:val="00852F19"/>
    <w:rsid w:val="0085675C"/>
    <w:rsid w:val="0086048D"/>
    <w:rsid w:val="00866E2B"/>
    <w:rsid w:val="00867241"/>
    <w:rsid w:val="00867DEE"/>
    <w:rsid w:val="00873DF8"/>
    <w:rsid w:val="008762B2"/>
    <w:rsid w:val="00880CBF"/>
    <w:rsid w:val="00880DE8"/>
    <w:rsid w:val="008C1092"/>
    <w:rsid w:val="008D21DF"/>
    <w:rsid w:val="00920736"/>
    <w:rsid w:val="009259AD"/>
    <w:rsid w:val="00932ACC"/>
    <w:rsid w:val="009333D4"/>
    <w:rsid w:val="00936B1F"/>
    <w:rsid w:val="00942BBC"/>
    <w:rsid w:val="00944F6E"/>
    <w:rsid w:val="00951634"/>
    <w:rsid w:val="00956219"/>
    <w:rsid w:val="00965DAC"/>
    <w:rsid w:val="00973103"/>
    <w:rsid w:val="0097560D"/>
    <w:rsid w:val="00987B10"/>
    <w:rsid w:val="009978BD"/>
    <w:rsid w:val="009A41E1"/>
    <w:rsid w:val="009A7E46"/>
    <w:rsid w:val="009B4BB1"/>
    <w:rsid w:val="009B6E4B"/>
    <w:rsid w:val="009C3F00"/>
    <w:rsid w:val="009C50FF"/>
    <w:rsid w:val="009C6D06"/>
    <w:rsid w:val="009E03D7"/>
    <w:rsid w:val="009E0960"/>
    <w:rsid w:val="009F6F2C"/>
    <w:rsid w:val="00A02AD2"/>
    <w:rsid w:val="00A03FB8"/>
    <w:rsid w:val="00A133C6"/>
    <w:rsid w:val="00A14704"/>
    <w:rsid w:val="00A1491B"/>
    <w:rsid w:val="00A327B1"/>
    <w:rsid w:val="00A60E92"/>
    <w:rsid w:val="00A61B02"/>
    <w:rsid w:val="00A64418"/>
    <w:rsid w:val="00A836F0"/>
    <w:rsid w:val="00A875C3"/>
    <w:rsid w:val="00A90714"/>
    <w:rsid w:val="00A916D1"/>
    <w:rsid w:val="00A9357B"/>
    <w:rsid w:val="00A93B15"/>
    <w:rsid w:val="00A93F29"/>
    <w:rsid w:val="00A97A0D"/>
    <w:rsid w:val="00AA5195"/>
    <w:rsid w:val="00AB50FD"/>
    <w:rsid w:val="00AC1FC5"/>
    <w:rsid w:val="00AD69FF"/>
    <w:rsid w:val="00AF2317"/>
    <w:rsid w:val="00AF6386"/>
    <w:rsid w:val="00AF711C"/>
    <w:rsid w:val="00B0166B"/>
    <w:rsid w:val="00B066AE"/>
    <w:rsid w:val="00B124A1"/>
    <w:rsid w:val="00B17E18"/>
    <w:rsid w:val="00B22D91"/>
    <w:rsid w:val="00B25289"/>
    <w:rsid w:val="00B25681"/>
    <w:rsid w:val="00B34D00"/>
    <w:rsid w:val="00B35F5D"/>
    <w:rsid w:val="00B45255"/>
    <w:rsid w:val="00B61221"/>
    <w:rsid w:val="00B6348C"/>
    <w:rsid w:val="00B64306"/>
    <w:rsid w:val="00B65A26"/>
    <w:rsid w:val="00B77F19"/>
    <w:rsid w:val="00B8480B"/>
    <w:rsid w:val="00B8617B"/>
    <w:rsid w:val="00B90FA2"/>
    <w:rsid w:val="00B95470"/>
    <w:rsid w:val="00BA0D59"/>
    <w:rsid w:val="00BA45BC"/>
    <w:rsid w:val="00BA59C8"/>
    <w:rsid w:val="00BB0740"/>
    <w:rsid w:val="00BB4102"/>
    <w:rsid w:val="00BB6E19"/>
    <w:rsid w:val="00BC4137"/>
    <w:rsid w:val="00BC4485"/>
    <w:rsid w:val="00BC5F43"/>
    <w:rsid w:val="00BD138A"/>
    <w:rsid w:val="00BD58B7"/>
    <w:rsid w:val="00BD723D"/>
    <w:rsid w:val="00BE4086"/>
    <w:rsid w:val="00BF4C83"/>
    <w:rsid w:val="00BF6FF8"/>
    <w:rsid w:val="00C07A2B"/>
    <w:rsid w:val="00C33C7C"/>
    <w:rsid w:val="00C34472"/>
    <w:rsid w:val="00C35BDC"/>
    <w:rsid w:val="00C46D9A"/>
    <w:rsid w:val="00C51ED6"/>
    <w:rsid w:val="00C52229"/>
    <w:rsid w:val="00C53528"/>
    <w:rsid w:val="00C56B9F"/>
    <w:rsid w:val="00C90993"/>
    <w:rsid w:val="00C9279B"/>
    <w:rsid w:val="00C97751"/>
    <w:rsid w:val="00C97A52"/>
    <w:rsid w:val="00CA1F09"/>
    <w:rsid w:val="00CC20B9"/>
    <w:rsid w:val="00CC2638"/>
    <w:rsid w:val="00CC30B1"/>
    <w:rsid w:val="00CE6972"/>
    <w:rsid w:val="00CF45BB"/>
    <w:rsid w:val="00CF5781"/>
    <w:rsid w:val="00D01269"/>
    <w:rsid w:val="00D04461"/>
    <w:rsid w:val="00D07FA4"/>
    <w:rsid w:val="00D2437D"/>
    <w:rsid w:val="00D32275"/>
    <w:rsid w:val="00D32B14"/>
    <w:rsid w:val="00D373D1"/>
    <w:rsid w:val="00D42FF2"/>
    <w:rsid w:val="00D61D2C"/>
    <w:rsid w:val="00D67F18"/>
    <w:rsid w:val="00D7368E"/>
    <w:rsid w:val="00D760C5"/>
    <w:rsid w:val="00D90467"/>
    <w:rsid w:val="00DA0122"/>
    <w:rsid w:val="00DB0DD3"/>
    <w:rsid w:val="00DB1073"/>
    <w:rsid w:val="00DB56BA"/>
    <w:rsid w:val="00DB7310"/>
    <w:rsid w:val="00DC293B"/>
    <w:rsid w:val="00DC4F4A"/>
    <w:rsid w:val="00DC785B"/>
    <w:rsid w:val="00DD1AA2"/>
    <w:rsid w:val="00DD5720"/>
    <w:rsid w:val="00DE1490"/>
    <w:rsid w:val="00DE3F70"/>
    <w:rsid w:val="00DE40FC"/>
    <w:rsid w:val="00DF3198"/>
    <w:rsid w:val="00DF4018"/>
    <w:rsid w:val="00DF630A"/>
    <w:rsid w:val="00E04F16"/>
    <w:rsid w:val="00E103B8"/>
    <w:rsid w:val="00E11414"/>
    <w:rsid w:val="00E150AC"/>
    <w:rsid w:val="00E1799A"/>
    <w:rsid w:val="00E303ED"/>
    <w:rsid w:val="00E31A5D"/>
    <w:rsid w:val="00E454D1"/>
    <w:rsid w:val="00E5037E"/>
    <w:rsid w:val="00E524DC"/>
    <w:rsid w:val="00E52DE4"/>
    <w:rsid w:val="00E60F20"/>
    <w:rsid w:val="00E97267"/>
    <w:rsid w:val="00EA2893"/>
    <w:rsid w:val="00EB043E"/>
    <w:rsid w:val="00EB2459"/>
    <w:rsid w:val="00EC3AB7"/>
    <w:rsid w:val="00EC3F02"/>
    <w:rsid w:val="00ED1A68"/>
    <w:rsid w:val="00ED38EF"/>
    <w:rsid w:val="00ED5947"/>
    <w:rsid w:val="00ED63A4"/>
    <w:rsid w:val="00ED6930"/>
    <w:rsid w:val="00ED78AB"/>
    <w:rsid w:val="00EE0156"/>
    <w:rsid w:val="00EE7384"/>
    <w:rsid w:val="00EF7DFC"/>
    <w:rsid w:val="00F03132"/>
    <w:rsid w:val="00F03237"/>
    <w:rsid w:val="00F1330F"/>
    <w:rsid w:val="00F17D99"/>
    <w:rsid w:val="00F247A5"/>
    <w:rsid w:val="00F258F1"/>
    <w:rsid w:val="00F306CF"/>
    <w:rsid w:val="00F30B97"/>
    <w:rsid w:val="00F31783"/>
    <w:rsid w:val="00F43580"/>
    <w:rsid w:val="00F451CF"/>
    <w:rsid w:val="00F478B3"/>
    <w:rsid w:val="00F50917"/>
    <w:rsid w:val="00F5399E"/>
    <w:rsid w:val="00F5699A"/>
    <w:rsid w:val="00F61735"/>
    <w:rsid w:val="00F67C58"/>
    <w:rsid w:val="00F7210A"/>
    <w:rsid w:val="00F753A4"/>
    <w:rsid w:val="00F75529"/>
    <w:rsid w:val="00F7772F"/>
    <w:rsid w:val="00F85686"/>
    <w:rsid w:val="00F9085F"/>
    <w:rsid w:val="00F9161A"/>
    <w:rsid w:val="00F92A7C"/>
    <w:rsid w:val="00F9389C"/>
    <w:rsid w:val="00F93924"/>
    <w:rsid w:val="00F94BEA"/>
    <w:rsid w:val="00FA0BE3"/>
    <w:rsid w:val="00FA6CCF"/>
    <w:rsid w:val="00FA760D"/>
    <w:rsid w:val="00FB0BEE"/>
    <w:rsid w:val="00FB5974"/>
    <w:rsid w:val="00FB7160"/>
    <w:rsid w:val="00FC0021"/>
    <w:rsid w:val="00FD09BA"/>
    <w:rsid w:val="00FD6D5B"/>
    <w:rsid w:val="00FE12FC"/>
    <w:rsid w:val="00FE47EA"/>
    <w:rsid w:val="00FE71D5"/>
    <w:rsid w:val="00FF0A4C"/>
    <w:rsid w:val="00FF79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2B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4A1"/>
    <w:rPr>
      <w:rFonts w:ascii="Times New Roman" w:eastAsia="Times New Roman" w:hAnsi="Times New Roman"/>
      <w:sz w:val="20"/>
      <w:szCs w:val="20"/>
      <w:lang w:val="en-GB" w:eastAsia="en-US"/>
    </w:rPr>
  </w:style>
  <w:style w:type="paragraph" w:styleId="Heading2">
    <w:name w:val="heading 2"/>
    <w:basedOn w:val="Normal"/>
    <w:next w:val="Normal"/>
    <w:link w:val="Heading2Char"/>
    <w:uiPriority w:val="99"/>
    <w:qFormat/>
    <w:rsid w:val="00B124A1"/>
    <w:pPr>
      <w:keepNext/>
      <w:jc w:val="both"/>
      <w:outlineLvl w:val="1"/>
    </w:pPr>
    <w:rPr>
      <w:b/>
      <w:sz w:val="24"/>
      <w:lang w:val="fr-FR"/>
    </w:rPr>
  </w:style>
  <w:style w:type="paragraph" w:styleId="Heading3">
    <w:name w:val="heading 3"/>
    <w:basedOn w:val="Normal"/>
    <w:next w:val="Normal"/>
    <w:link w:val="Heading3Char"/>
    <w:uiPriority w:val="99"/>
    <w:qFormat/>
    <w:rsid w:val="00B124A1"/>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124A1"/>
    <w:rPr>
      <w:rFonts w:ascii="Times New Roman" w:hAnsi="Times New Roman" w:cs="Times New Roman"/>
      <w:b/>
      <w:sz w:val="20"/>
      <w:szCs w:val="20"/>
      <w:lang w:val="fr-FR"/>
    </w:rPr>
  </w:style>
  <w:style w:type="character" w:customStyle="1" w:styleId="Heading3Char">
    <w:name w:val="Heading 3 Char"/>
    <w:basedOn w:val="DefaultParagraphFont"/>
    <w:link w:val="Heading3"/>
    <w:uiPriority w:val="99"/>
    <w:locked/>
    <w:rsid w:val="00B124A1"/>
    <w:rPr>
      <w:rFonts w:ascii="Times New Roman" w:hAnsi="Times New Roman" w:cs="Times New Roman"/>
      <w:b/>
      <w:sz w:val="20"/>
      <w:szCs w:val="20"/>
      <w:lang w:val="en-GB"/>
    </w:rPr>
  </w:style>
  <w:style w:type="paragraph" w:styleId="BodyText">
    <w:name w:val="Body Text"/>
    <w:basedOn w:val="Normal"/>
    <w:link w:val="BodyTextChar"/>
    <w:uiPriority w:val="99"/>
    <w:rsid w:val="00B124A1"/>
    <w:pPr>
      <w:jc w:val="both"/>
    </w:pPr>
    <w:rPr>
      <w:sz w:val="24"/>
    </w:rPr>
  </w:style>
  <w:style w:type="character" w:customStyle="1" w:styleId="BodyTextChar">
    <w:name w:val="Body Text Char"/>
    <w:basedOn w:val="DefaultParagraphFont"/>
    <w:link w:val="BodyText"/>
    <w:uiPriority w:val="99"/>
    <w:locked/>
    <w:rsid w:val="00B124A1"/>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6B6D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993"/>
    <w:rPr>
      <w:rFonts w:ascii="Times New Roman" w:hAnsi="Times New Roman" w:cs="Times New Roman"/>
      <w:sz w:val="2"/>
      <w:lang w:val="en-GB" w:eastAsia="en-US"/>
    </w:rPr>
  </w:style>
  <w:style w:type="table" w:styleId="TableGrid">
    <w:name w:val="Table Grid"/>
    <w:basedOn w:val="TableNormal"/>
    <w:uiPriority w:val="99"/>
    <w:locked/>
    <w:rsid w:val="001F54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B4BB1"/>
    <w:rPr>
      <w:rFonts w:cs="Times New Roman"/>
      <w:color w:val="0000FF"/>
      <w:u w:val="single"/>
    </w:rPr>
  </w:style>
  <w:style w:type="paragraph" w:customStyle="1" w:styleId="Clanak">
    <w:name w:val="Clanak"/>
    <w:next w:val="Normal"/>
    <w:rsid w:val="00023826"/>
    <w:pPr>
      <w:widowControl w:val="0"/>
      <w:autoSpaceDE w:val="0"/>
      <w:autoSpaceDN w:val="0"/>
      <w:adjustRightInd w:val="0"/>
      <w:spacing w:before="86" w:after="43"/>
      <w:jc w:val="center"/>
    </w:pPr>
    <w:rPr>
      <w:rFonts w:ascii="Times-NewRoman" w:eastAsia="Times New Roman" w:hAnsi="Times-NewRoman"/>
      <w:sz w:val="19"/>
      <w:szCs w:val="19"/>
    </w:rPr>
  </w:style>
  <w:style w:type="paragraph" w:styleId="ListParagraph">
    <w:name w:val="List Paragraph"/>
    <w:basedOn w:val="Normal"/>
    <w:uiPriority w:val="34"/>
    <w:qFormat/>
    <w:rsid w:val="003A3F89"/>
    <w:pPr>
      <w:ind w:left="720"/>
      <w:contextualSpacing/>
    </w:pPr>
  </w:style>
  <w:style w:type="paragraph" w:styleId="Header">
    <w:name w:val="header"/>
    <w:basedOn w:val="Normal"/>
    <w:link w:val="HeaderChar"/>
    <w:uiPriority w:val="99"/>
    <w:unhideWhenUsed/>
    <w:rsid w:val="00822D95"/>
    <w:pPr>
      <w:tabs>
        <w:tab w:val="center" w:pos="4536"/>
        <w:tab w:val="right" w:pos="9072"/>
      </w:tabs>
    </w:pPr>
  </w:style>
  <w:style w:type="character" w:customStyle="1" w:styleId="HeaderChar">
    <w:name w:val="Header Char"/>
    <w:basedOn w:val="DefaultParagraphFont"/>
    <w:link w:val="Header"/>
    <w:uiPriority w:val="99"/>
    <w:rsid w:val="00822D95"/>
    <w:rPr>
      <w:rFonts w:ascii="Times New Roman" w:eastAsia="Times New Roman" w:hAnsi="Times New Roman"/>
      <w:sz w:val="20"/>
      <w:szCs w:val="20"/>
      <w:lang w:val="en-GB" w:eastAsia="en-US"/>
    </w:rPr>
  </w:style>
  <w:style w:type="paragraph" w:styleId="Footer">
    <w:name w:val="footer"/>
    <w:basedOn w:val="Normal"/>
    <w:link w:val="FooterChar"/>
    <w:uiPriority w:val="99"/>
    <w:unhideWhenUsed/>
    <w:rsid w:val="00822D95"/>
    <w:pPr>
      <w:tabs>
        <w:tab w:val="center" w:pos="4536"/>
        <w:tab w:val="right" w:pos="9072"/>
      </w:tabs>
    </w:pPr>
  </w:style>
  <w:style w:type="character" w:customStyle="1" w:styleId="FooterChar">
    <w:name w:val="Footer Char"/>
    <w:basedOn w:val="DefaultParagraphFont"/>
    <w:link w:val="Footer"/>
    <w:uiPriority w:val="99"/>
    <w:rsid w:val="00822D95"/>
    <w:rPr>
      <w:rFonts w:ascii="Times New Roman" w:eastAsia="Times New Roman" w:hAnsi="Times New Roman"/>
      <w:sz w:val="20"/>
      <w:szCs w:val="20"/>
      <w:lang w:val="en-GB" w:eastAsia="en-US"/>
    </w:rPr>
  </w:style>
  <w:style w:type="character" w:styleId="CommentReference">
    <w:name w:val="annotation reference"/>
    <w:basedOn w:val="DefaultParagraphFont"/>
    <w:uiPriority w:val="99"/>
    <w:semiHidden/>
    <w:unhideWhenUsed/>
    <w:rsid w:val="002A22BB"/>
    <w:rPr>
      <w:sz w:val="16"/>
      <w:szCs w:val="16"/>
    </w:rPr>
  </w:style>
  <w:style w:type="paragraph" w:styleId="CommentText">
    <w:name w:val="annotation text"/>
    <w:basedOn w:val="Normal"/>
    <w:link w:val="CommentTextChar"/>
    <w:uiPriority w:val="99"/>
    <w:semiHidden/>
    <w:unhideWhenUsed/>
    <w:rsid w:val="002A22BB"/>
  </w:style>
  <w:style w:type="character" w:customStyle="1" w:styleId="CommentTextChar">
    <w:name w:val="Comment Text Char"/>
    <w:basedOn w:val="DefaultParagraphFont"/>
    <w:link w:val="CommentText"/>
    <w:uiPriority w:val="99"/>
    <w:semiHidden/>
    <w:rsid w:val="002A22BB"/>
    <w:rPr>
      <w:rFonts w:ascii="Times New Roman" w:eastAsia="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A22BB"/>
    <w:rPr>
      <w:b/>
      <w:bCs/>
    </w:rPr>
  </w:style>
  <w:style w:type="character" w:customStyle="1" w:styleId="CommentSubjectChar">
    <w:name w:val="Comment Subject Char"/>
    <w:basedOn w:val="CommentTextChar"/>
    <w:link w:val="CommentSubject"/>
    <w:uiPriority w:val="99"/>
    <w:semiHidden/>
    <w:rsid w:val="002A22BB"/>
    <w:rPr>
      <w:rFonts w:ascii="Times New Roman" w:eastAsia="Times New Roman" w:hAnsi="Times New Roman"/>
      <w:b/>
      <w:bCs/>
      <w:sz w:val="20"/>
      <w:szCs w:val="20"/>
      <w:lang w:val="en-GB" w:eastAsia="en-US"/>
    </w:rPr>
  </w:style>
  <w:style w:type="table" w:customStyle="1" w:styleId="TableGrid1">
    <w:name w:val="Table Grid1"/>
    <w:basedOn w:val="TableNormal"/>
    <w:next w:val="TableGrid"/>
    <w:uiPriority w:val="99"/>
    <w:rsid w:val="001A36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13D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E103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9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1A7E-905C-4191-A23E-FF198FB1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2020-02-07T10:58:00Z</dcterms:created>
  <dcterms:modified xsi:type="dcterms:W3CDTF">2020-02-07T10:58:00Z</dcterms:modified>
</cp:coreProperties>
</file>