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6" w:rsidRDefault="006F2866" w:rsidP="006F2866">
      <w:pPr>
        <w:jc w:val="both"/>
        <w:rPr>
          <w:b/>
        </w:rPr>
      </w:pPr>
    </w:p>
    <w:p w:rsidR="006F2866" w:rsidRDefault="006F2866" w:rsidP="006F2866">
      <w:pPr>
        <w:jc w:val="both"/>
        <w:rPr>
          <w:b/>
        </w:rPr>
      </w:pPr>
      <w:r>
        <w:rPr>
          <w:b/>
        </w:rPr>
        <w:t>Priopćenje ministra Olega Butkovića povodom završetka javnog savjetovanja o Nacionalnom planu</w:t>
      </w:r>
      <w:r w:rsidRPr="006F2866">
        <w:rPr>
          <w:b/>
        </w:rPr>
        <w:t xml:space="preserve"> razvoja luka od osobitoga (međunarodnoga) gospodarskog interesa za Republiku Hrvatsku </w:t>
      </w:r>
    </w:p>
    <w:p w:rsidR="006F2866" w:rsidRPr="006F2866" w:rsidRDefault="006F2866" w:rsidP="006F2866">
      <w:pPr>
        <w:jc w:val="both"/>
        <w:rPr>
          <w:b/>
        </w:rPr>
      </w:pPr>
      <w:r w:rsidRPr="006F2866">
        <w:rPr>
          <w:b/>
        </w:rPr>
        <w:t>Zagreb, 17.02.2017.</w:t>
      </w:r>
    </w:p>
    <w:p w:rsidR="006F2866" w:rsidRDefault="006F2866" w:rsidP="006F2866">
      <w:pPr>
        <w:jc w:val="both"/>
      </w:pPr>
      <w:r>
        <w:t xml:space="preserve">Zahvaljujem svima koji su sudjelovali u e-Savjetovanju, te onima koji su i na druge načine izrazili svoje mišljenje o stručnoj podlozi za izradu </w:t>
      </w:r>
      <w:r w:rsidR="00215A38">
        <w:t>Nacionalnog plana</w:t>
      </w:r>
      <w:r w:rsidRPr="006F2866">
        <w:t xml:space="preserve"> razvoja luka od osobitoga (međunarodnoga) gospodarskog interesa za Republiku Hrvatsku</w:t>
      </w:r>
      <w:r>
        <w:t>. Sva pristigla mišljenja bit će razmotrena u sljedećem krugu stručne rasprave, a koji će prethoditi i</w:t>
      </w:r>
      <w:r w:rsidR="002B1203">
        <w:t>zradi konačnog nacrta Plana</w:t>
      </w:r>
      <w:r>
        <w:t>.</w:t>
      </w:r>
    </w:p>
    <w:p w:rsidR="006F2866" w:rsidRDefault="006F2866" w:rsidP="006F2866">
      <w:pPr>
        <w:jc w:val="both"/>
      </w:pPr>
      <w:r>
        <w:t>Posebno se želim osvrnuti na prijedloge glede moguće privatizacije pomorskog dobra.</w:t>
      </w:r>
    </w:p>
    <w:p w:rsidR="006F2866" w:rsidRDefault="006F2866" w:rsidP="006F2866">
      <w:pPr>
        <w:jc w:val="both"/>
      </w:pPr>
      <w:r>
        <w:t>Želio bih jasno ist</w:t>
      </w:r>
      <w:r w:rsidR="00215A38">
        <w:t>aknuti svoj osobni stav i stav M</w:t>
      </w:r>
      <w:r>
        <w:t>inistarstva da se status javnog pomorskog dobra izvan i u lučkom području neće mijenjati.</w:t>
      </w:r>
    </w:p>
    <w:p w:rsidR="006F2866" w:rsidRDefault="006F2866" w:rsidP="006F2866">
      <w:pPr>
        <w:jc w:val="both"/>
      </w:pPr>
      <w:r>
        <w:t>Pomorsko dobro ostaje opće dobro od posebnog interesa za RH, nad kojim se ne može stjecati vlasništvo niti druga stvarna prava.</w:t>
      </w:r>
    </w:p>
    <w:p w:rsidR="004034D8" w:rsidRPr="006F2866" w:rsidRDefault="00215A38" w:rsidP="006F2866">
      <w:pPr>
        <w:jc w:val="both"/>
        <w:rPr>
          <w:b/>
        </w:rPr>
      </w:pPr>
      <w:r>
        <w:t>Smatram d</w:t>
      </w:r>
      <w:bookmarkStart w:id="0" w:name="_GoBack"/>
      <w:bookmarkEnd w:id="0"/>
      <w:r w:rsidR="006F2866">
        <w:t>a je koncesija optimalni model za gospodarsko korištenje pomorskog dobra, a instituti poput zaloga na koncesiju omogućavaju uključivanje financijskih institucija u projekte na pomorskom dobru, a što je dokazano čitavim nizom dosada realiziranih projekata.</w:t>
      </w:r>
    </w:p>
    <w:p w:rsidR="006F2866" w:rsidRPr="006F2866" w:rsidRDefault="006F2866" w:rsidP="006F2866">
      <w:pPr>
        <w:jc w:val="right"/>
        <w:rPr>
          <w:b/>
        </w:rPr>
      </w:pPr>
      <w:r w:rsidRPr="006F2866">
        <w:rPr>
          <w:b/>
        </w:rPr>
        <w:t xml:space="preserve">MINISTAR MORA, PROMETA I INFRASTRUKTURE </w:t>
      </w:r>
    </w:p>
    <w:p w:rsidR="006F2866" w:rsidRPr="006F2866" w:rsidRDefault="002B1203" w:rsidP="006F2866">
      <w:pPr>
        <w:jc w:val="right"/>
        <w:rPr>
          <w:b/>
        </w:rPr>
      </w:pPr>
      <w:r w:rsidRPr="006F2866">
        <w:rPr>
          <w:b/>
        </w:rPr>
        <w:t>Oleg Butković</w:t>
      </w:r>
    </w:p>
    <w:sectPr w:rsidR="006F2866" w:rsidRPr="006F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B6"/>
    <w:rsid w:val="00215A38"/>
    <w:rsid w:val="002B1203"/>
    <w:rsid w:val="004034D8"/>
    <w:rsid w:val="006F2866"/>
    <w:rsid w:val="007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2017-02-17T16:07:00Z</dcterms:created>
  <dcterms:modified xsi:type="dcterms:W3CDTF">2017-02-17T16:15:00Z</dcterms:modified>
</cp:coreProperties>
</file>